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74" w:rsidRDefault="00C46074" w:rsidP="00C46074">
      <w:pPr>
        <w:pStyle w:val="a6"/>
        <w:jc w:val="center"/>
        <w:rPr>
          <w:rFonts w:ascii="Palatino Linotype" w:hAnsi="Palatino Linotype"/>
          <w:caps w:val="0"/>
          <w:spacing w:val="-14"/>
          <w:sz w:val="72"/>
          <w:szCs w:val="72"/>
        </w:rPr>
      </w:pPr>
    </w:p>
    <w:p w:rsidR="00C46074" w:rsidRDefault="00C46074" w:rsidP="00C46074">
      <w:pPr>
        <w:pStyle w:val="a6"/>
        <w:jc w:val="center"/>
        <w:rPr>
          <w:rFonts w:ascii="Palatino Linotype" w:hAnsi="Palatino Linotype"/>
          <w:caps w:val="0"/>
          <w:spacing w:val="-14"/>
          <w:sz w:val="72"/>
          <w:szCs w:val="72"/>
        </w:rPr>
      </w:pPr>
      <w:bookmarkStart w:id="0" w:name="_GoBack"/>
      <w:bookmarkEnd w:id="0"/>
      <w:r>
        <w:rPr>
          <w:rFonts w:ascii="Palatino Linotype" w:hAnsi="Palatino Linotype"/>
          <w:caps w:val="0"/>
          <w:spacing w:val="-14"/>
          <w:sz w:val="72"/>
          <w:szCs w:val="72"/>
        </w:rPr>
        <w:t>Қ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 xml:space="preserve">онуни </w:t>
      </w:r>
      <w:r>
        <w:rPr>
          <w:rFonts w:ascii="Palatino Linotype" w:hAnsi="Palatino Linotype"/>
          <w:caps w:val="0"/>
          <w:spacing w:val="-14"/>
          <w:sz w:val="72"/>
          <w:szCs w:val="72"/>
        </w:rPr>
        <w:t>Ҷ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>ум</w:t>
      </w:r>
      <w:r>
        <w:rPr>
          <w:rFonts w:ascii="Palatino Linotype" w:hAnsi="Palatino Linotype"/>
          <w:caps w:val="0"/>
          <w:spacing w:val="-14"/>
          <w:sz w:val="72"/>
          <w:szCs w:val="72"/>
        </w:rPr>
        <w:t>ҳ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>урии То</w:t>
      </w:r>
      <w:r>
        <w:rPr>
          <w:rFonts w:ascii="Palatino Linotype" w:hAnsi="Palatino Linotype"/>
          <w:caps w:val="0"/>
          <w:spacing w:val="-14"/>
          <w:sz w:val="72"/>
          <w:szCs w:val="72"/>
        </w:rPr>
        <w:t>ҷ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>икистон</w:t>
      </w:r>
    </w:p>
    <w:p w:rsidR="00C46074" w:rsidRDefault="00C46074" w:rsidP="00C46074">
      <w:pPr>
        <w:pStyle w:val="a6"/>
        <w:jc w:val="center"/>
        <w:rPr>
          <w:rFonts w:ascii="Palatino Linotype" w:hAnsi="Palatino Linotype"/>
          <w:bCs w:val="0"/>
          <w:caps w:val="0"/>
          <w:spacing w:val="-3"/>
          <w:sz w:val="32"/>
          <w:szCs w:val="26"/>
        </w:rPr>
      </w:pPr>
      <w:r w:rsidRPr="00C46074">
        <w:rPr>
          <w:rFonts w:ascii="Palatino Linotype" w:hAnsi="Palatino Linotype"/>
          <w:bCs w:val="0"/>
          <w:caps w:val="0"/>
          <w:spacing w:val="-3"/>
          <w:sz w:val="32"/>
          <w:szCs w:val="26"/>
        </w:rPr>
        <w:t>Дар бораи иштироки шаҳрвандон дар таъмини тартиботи ҷамъиятӣ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асос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ташкил ва иштироки ихтиёрии инфирод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даст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амъонаи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рвандонро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муайян менамояд.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БОБ</w:t>
      </w:r>
      <w:r w:rsidRPr="001E32A5">
        <w:rPr>
          <w:rFonts w:ascii="Palatino Linotype" w:hAnsi="Palatino Linotype"/>
          <w:b/>
          <w:bCs/>
          <w:sz w:val="17"/>
          <w:szCs w:val="17"/>
        </w:rPr>
        <w:t>И 1. МУ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>АРРА</w:t>
      </w:r>
      <w:r w:rsidRPr="001E32A5">
        <w:rPr>
          <w:rFonts w:ascii="Palatino Linotype" w:hAnsi="Palatino Linotype"/>
          <w:b/>
          <w:bCs/>
        </w:rPr>
        <w:t>РОТИ УМУМ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1. Маф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асос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Дар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маф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асосии зерин истифода мешаванд: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</w:t>
      </w:r>
      <w:r w:rsidRPr="001E32A5">
        <w:rPr>
          <w:rFonts w:ascii="Palatino Linotype" w:hAnsi="Palatino Linotype"/>
          <w:b/>
          <w:bCs/>
        </w:rPr>
        <w:t xml:space="preserve">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</w:rPr>
        <w:t xml:space="preserve"> – низоми муносибат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амъиятие, ки мав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удияти он амнияти шахс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амъиятиро таъмин менамояд;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</w:t>
      </w:r>
      <w:r w:rsidRPr="001E32A5">
        <w:rPr>
          <w:rFonts w:ascii="Palatino Linotype" w:hAnsi="Palatino Linotype"/>
          <w:b/>
          <w:bCs/>
        </w:rPr>
        <w:t xml:space="preserve"> чорабини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му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имми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амъиятию сиёс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ва чорабини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дигар</w:t>
      </w:r>
      <w:r w:rsidRPr="001E32A5">
        <w:rPr>
          <w:rFonts w:ascii="Palatino Linotype" w:hAnsi="Palatino Linotype"/>
        </w:rPr>
        <w:t xml:space="preserve"> –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расмие, ки тиб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фармону амр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Президенти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икистон,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милл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ё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ва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дигаре, ки дар доираи ваколат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роияи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гузаронида, нисбат ба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чора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махсуси таъмини амният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мешаванд;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</w:t>
      </w:r>
      <w:r w:rsidRPr="001E32A5">
        <w:rPr>
          <w:rFonts w:ascii="Palatino Linotype" w:hAnsi="Palatino Linotype"/>
          <w:b/>
          <w:bCs/>
        </w:rPr>
        <w:t xml:space="preserve"> намояндагони ни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од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омеаи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</w:rPr>
        <w:t xml:space="preserve"> – аъзо, кормандон ё фаъолони итти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илм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э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ташкилот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</w:t>
      </w:r>
      <w:r w:rsidRPr="001E32A5">
        <w:rPr>
          <w:rFonts w:ascii="Palatino Linotype" w:hAnsi="Palatino Linotype"/>
          <w:b/>
          <w:bCs/>
        </w:rPr>
        <w:t xml:space="preserve">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рвандони ба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омоти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мусоидаткунанда</w:t>
      </w:r>
      <w:r w:rsidRPr="001E32A5">
        <w:rPr>
          <w:rFonts w:ascii="Palatino Linotype" w:hAnsi="Palatino Linotype"/>
        </w:rPr>
        <w:t xml:space="preserve"> –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аъзои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соби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адорон, инчунин шахсони дигаре, ки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</w:t>
      </w:r>
      <w:r w:rsidRPr="001E32A5">
        <w:rPr>
          <w:rFonts w:ascii="Palatino Linotype" w:hAnsi="Palatino Linotype"/>
          <w:b/>
          <w:bCs/>
        </w:rPr>
        <w:t xml:space="preserve">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амъи­ят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</w:rPr>
        <w:t xml:space="preserve"> – расондани кумак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, ба истиснои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прокуратура, 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сади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аёт, саломат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 озоди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инсон ва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рванд, молу мулк,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омеа ва давлат. 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2.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онунгузории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дар бораи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бораи иштироки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 Конститутсияи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асос ёфта, аз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мазкур, дигар санад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икистон, инчунин санад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байналмилалие, ки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оро эътироф намудааст, иборат мебошад. 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3. Принсип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Принсип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иштироки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оянд: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1)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онуният;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3) афзалияти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 озоди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инсон ва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4) баробарии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ама дар назди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адолати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инсонд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ст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6) ватанд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ст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7)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худидоракунии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8) мубодилаи иттилоот;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9) бе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араз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4. Мусоидат ба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омоти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сади мусоидат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доранд: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>1)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ва дигар санад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тиб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муро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иати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доир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дар тар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иби дониш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ва баланд бардоштани фар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 ва шуури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як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 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пешбурди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мондади</w:t>
      </w:r>
      <w:r>
        <w:rPr>
          <w:rFonts w:ascii="Palatino Linotype" w:hAnsi="Palatino Linotype"/>
        </w:rPr>
        <w:t>ҳӣ</w:t>
      </w:r>
      <w:r w:rsidRPr="001E32A5">
        <w:rPr>
          <w:rFonts w:ascii="Palatino Linotype" w:hAnsi="Palatino Linotype"/>
        </w:rPr>
        <w:t xml:space="preserve"> ба шахсоне, ки барои содир намудани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майл доранд, иштирок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дар фаъолияти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ангсоз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масли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эксперт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                        ва машваратии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оид ба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6) бо шаклу усул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онунгузор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кумак 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5. Шакл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Иштироки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асоси инфирод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даст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амъона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мегардад.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Шакл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иштироки инфиродии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мебошанд: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1) корманди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шахсоне,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мусоидат менамоянд.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3. Шакл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иштироки даст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амъонаи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асос меёбанд, тавассути узвияти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дар: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соби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адорони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4. Ба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рвандоне, ки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инфирод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даст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амъона иштирок мекунанд, манъ аст: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ба шахсони дигар вогузор намудани ваколат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худ, инчунин суиистифода аз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ба манфиати шахс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изб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сиёс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ташкилот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истифода намудани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одатнома, п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шидани либоси расм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ё истифодаи аломат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фар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кунанда, ки бо иштирок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ало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аманд нестанд;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ом додани фаъолияте, ки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пешбин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накардааст, инчунин худро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амчун корманди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муарриф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кардан;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намудани фаъолияте, ки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ба ваколати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мансуб донистааст,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амчунин истифода намудани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мазкур бо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араз ва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сад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5. Амали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нисбат ба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рвандоне,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прокуратура ба сифати ёрдамчии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менамоянд, татби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намегардад.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БОБИ </w:t>
      </w:r>
      <w:r w:rsidRPr="001E32A5">
        <w:rPr>
          <w:rFonts w:ascii="Palatino Linotype" w:hAnsi="Palatino Linotype"/>
          <w:b/>
          <w:bCs/>
          <w:sz w:val="17"/>
          <w:szCs w:val="17"/>
        </w:rPr>
        <w:t>2. ВАКОЛАТ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ОИ МА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>ОМОТИ ДАВЛАТ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ВА ХУДИДОРАКУНИИ МА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АЛЛ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ОИД БА МАСЪАЛА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ОИ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6. Ваколат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омоти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оид ба масъала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оид ба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иштироки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дорои ваколат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зерин мебошанд: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1) омодагии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аъзои дастёрони ихтиёриро аз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йи самт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асосии фаъолият,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умла барои амал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ангоми баргузории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имми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амъиятию сиёс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 дар шароити ало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аманд ба истифодаи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увваи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исмон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расонидани ёрии аввалияи тибб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ташкил карда, мегузаронанд;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2)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аъзои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амъиятиро бо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одатнома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дахлдор ва аломат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фар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кунанда таъмин менамоянд;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>3) на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дахлдори кори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макон ва ва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ти гузаронидани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оид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шумораи аъзои дастёрони ихтиёриро, ки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алб карда мешаванд, 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роияи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мувофи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 менамоянд;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амъиятиро бо восита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дастурию метод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таъмин менамоянд ва ба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иттилооти заруриро барои фаъолият доир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од мекунанд;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амъиятиро оид ба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марбут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баррас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6) ба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 барои ташкили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кумак ва мусоидат мекунанд;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7) ваколат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икистонро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7. Ваколат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омоти и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роияи марказии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окимияти давлат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оид ба масъала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роияи марказии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оид ба ­масъала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иштироки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амъи­ят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дорои ваколат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зерин мебошанд: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барои ташкили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иштироки инфирод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даст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амъона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мекунанд;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2) оид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ифзи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авасмандгардонии моддии кормандоне, ки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мекунанд, чора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меандешанд;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ба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иттилооти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ва иттилооти дигари заруриро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од менамоянд,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оро оид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ифз аз суи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асди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монанд;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ба хабар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дар бораи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ое, ки ба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дид мекунанд, фавран вокуниш мекунанд;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ваколат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дигареро, ки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пешбин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намудааст,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8. Ваколат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омоти и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роияи ма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аллии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окимияти давлат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ва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қҳ</w:t>
      </w:r>
      <w:r w:rsidRPr="001E32A5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омоти худидоракунии ма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алл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оид ба масъала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сади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ангсозии фаъолияти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роияи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худидоракунии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аррарнамудаи низомнома дар бораи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метавонанд дар макони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ойгиршавии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аи хизмат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ситод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дастёрони ихтиёриро таъсис 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роияи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худ­идоракунии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доираи ваколат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худ: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бо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субъект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дигари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ба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менамоянд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ар сол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исоботи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оро оид ба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расонидани кумак ба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мешунаванд;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3) оид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о,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умла дар рафти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имми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амъиятию сиёс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 як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 бо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чора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меандешанд;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ваколат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икистонро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1E32A5">
        <w:rPr>
          <w:rFonts w:ascii="Palatino Linotype" w:hAnsi="Palatino Linotype"/>
          <w:b/>
          <w:bCs/>
        </w:rPr>
        <w:t>БОБ</w:t>
      </w:r>
      <w:r w:rsidRPr="001E32A5">
        <w:rPr>
          <w:rFonts w:ascii="Palatino Linotype" w:hAnsi="Palatino Linotype"/>
          <w:b/>
          <w:bCs/>
          <w:sz w:val="17"/>
          <w:szCs w:val="17"/>
        </w:rPr>
        <w:t>И 3. ИШТИРОКИ ИНФИРОДИИ ША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РВАНДОН </w:t>
      </w: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  <w:sz w:val="17"/>
          <w:szCs w:val="17"/>
        </w:rPr>
        <w:t>ДАР ТА</w:t>
      </w:r>
      <w:r w:rsidRPr="001E32A5">
        <w:rPr>
          <w:rFonts w:ascii="Palatino Linotype" w:hAnsi="Palatino Linotype"/>
          <w:b/>
          <w:bCs/>
        </w:rPr>
        <w:t xml:space="preserve">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9. Кормандони </w:t>
      </w:r>
      <w:r>
        <w:rPr>
          <w:rFonts w:ascii="Palatino Linotype" w:hAnsi="Palatino Linotype"/>
          <w:b/>
          <w:bCs/>
        </w:rPr>
        <w:t>ғ</w:t>
      </w:r>
      <w:r w:rsidRPr="001E32A5">
        <w:rPr>
          <w:rFonts w:ascii="Palatino Linotype" w:hAnsi="Palatino Linotype"/>
          <w:b/>
          <w:bCs/>
        </w:rPr>
        <w:t>айриштат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1.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икис­тон мебошанд, ки синнашон на кам аз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ажда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буда, аз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йи сифат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ахло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ва вазъи саломат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обилияти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оро оид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доранд.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Интихоби номзад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айси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 тартиби муайяннамудаи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3.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рвандони зерини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наметавонанд корманди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бошанд: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1) узви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изб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сиёс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итти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ё дин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ташкилот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дигар, ки фаъолияташонро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 ё суд манъ кардааст;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до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и суд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дошта бошанд;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>3) гирифтори бемори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ру</w:t>
      </w:r>
      <w:r>
        <w:rPr>
          <w:rFonts w:ascii="Palatino Linotype" w:hAnsi="Palatino Linotype"/>
        </w:rPr>
        <w:t>ҳӣ</w:t>
      </w:r>
      <w:r w:rsidRPr="001E32A5">
        <w:rPr>
          <w:rFonts w:ascii="Palatino Linotype" w:hAnsi="Palatino Linotype"/>
        </w:rPr>
        <w:t>, нашъаманд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ё майзадаг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бошанд;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нисбат ба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санади суд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бораи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обили амал эътироф намудан ё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дуд сохтани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обилияти амалкунии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эътибори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пайдо карда бошад.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4. Барои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ар як корманди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парвандаи шахс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тартиб дода шуда, дар он ариза, нусхаи шиносномаи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икистон, тар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умаи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ол, нусхаи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1E32A5">
        <w:rPr>
          <w:rFonts w:ascii="Palatino Linotype" w:hAnsi="Palatino Linotype"/>
        </w:rPr>
        <w:t>ат дар бораи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силот ва фаъолияти ме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нат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маълумотнома дар бораи вазъи саломат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розигии хатт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барои коркарди маълумоти шахс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гузаронидани сан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иши маълумоти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одшуда, забонхат дар бораи ифшо накардани сирри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ё маълумоти дигари бо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ифзшаванда, ки дар нати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аи фаъолият ба 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 маълум мегардад,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карда мешавад. Сан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иши маълумоти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одшуда бо тартибе, ки дар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 шудааст,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мешавад. Парвандаи шахсии корманди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дахлдор ниго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дошта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10. Вазъи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қӣ</w:t>
      </w:r>
      <w:r w:rsidRPr="001E32A5">
        <w:rPr>
          <w:rFonts w:ascii="Palatino Linotype" w:hAnsi="Palatino Linotype"/>
          <w:b/>
          <w:bCs/>
        </w:rPr>
        <w:t xml:space="preserve"> ва ташкили фаъолияти кормандони </w:t>
      </w:r>
      <w:r>
        <w:rPr>
          <w:rFonts w:ascii="Palatino Linotype" w:hAnsi="Palatino Linotype"/>
          <w:b/>
          <w:bCs/>
        </w:rPr>
        <w:t>ғ</w:t>
      </w:r>
      <w:r w:rsidRPr="001E32A5">
        <w:rPr>
          <w:rFonts w:ascii="Palatino Linotype" w:hAnsi="Palatino Linotype"/>
          <w:b/>
          <w:bCs/>
        </w:rPr>
        <w:t>айриштат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1.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шахсони мансабдори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намебошанд ва фаъолиятро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ошкоро ва ройгон пеш мебаранд.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ти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барии бевоситаи корманди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ба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вобасташуда иштирок мекунанд. Ба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одатнома, ки намунаи онро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тасди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мекунад, дода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2. Самти фаъолияти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ташкил ва тартиби фаъолияти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бо низомнома муайян карда мешавад, ки онро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тасди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мекунанд.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3.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ба амал баровардани фаъолият оид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доранд: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аз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риояи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о,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атъ намудани амал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онуниро талаб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2) барои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ойи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одиса, таъмини ниго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дошти далел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шайъ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чора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андешанд;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3) бо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1E32A5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ое, ки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олати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ии корманди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айриштатиро муайян мекунанд, шинос шаванд, инчунин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арраргардида иттилоотеро, ки барои иштирок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заруранд, дастрас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ба кормандони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кумак расонанд;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дар доираи асос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пешбининамудаи моддаи 17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мазкур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увваи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исмониро истифода баранд;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6)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қҳ</w:t>
      </w:r>
      <w:r w:rsidRPr="001E32A5">
        <w:rPr>
          <w:rFonts w:ascii="Palatino Linotype" w:hAnsi="Palatino Linotype"/>
        </w:rPr>
        <w:t xml:space="preserve">ои дигари бо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ва дигар санад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арраргардидаро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4.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ба амал баровардани фаъолият оид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талаботи санад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икистонро дар со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донанд ва риоя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супориш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кормандони ваколатдори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ро, ки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арраргардида дода шудаанд ва хилофи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нестанд,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3)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онунии 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иро риоя кунанд;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4)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ангоми доштани тайёр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ё малакаи дахлдор ба шахсоне, ки аз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нохуш зарар дидаанд, инчунин дар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олати 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из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ё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олати дигари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аёт ва саломатии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дидкунанда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 доранд, ёрии таъ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расонанд;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бо худ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одатнома дошта бошанд ва ба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рвандоне, ки нисбат ба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талаби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атъи амали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равона шудааст, нишон 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5.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зерин аз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айати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хори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 карда мешаванд: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дар асоси аризаи шахс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2) ба миён омадани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исми 3 моддаи 9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мунтазам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 накардани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ба зиммаашон гузошташуда;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4)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атъ гардидани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бинобар сабаби вафот;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 xml:space="preserve">6)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бадном кардани шаъну шарафи корманди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7)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6. Вобаста ба амал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ки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онунии 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иро вайрон мекунанд, мумкин аст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шикоят карда 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7.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ки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содир менамоянд,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авобгар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кашида мешаванд. Зараре, ки ба 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расонида шудааст, ба андоза ва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уброн карда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11.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рвандоне, ки ба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омоти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мусоидат менамоянд, ташкили фаъолият ва вазъи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ии он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доранд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мусоидат 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Талабот нисбат ба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рвандоне, ки мехо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анд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мусоидат намоянд, ташкили фаъолият ва вазъи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оро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муайян менамояд.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1E32A5">
        <w:rPr>
          <w:rFonts w:ascii="Palatino Linotype" w:hAnsi="Palatino Linotype"/>
          <w:b/>
          <w:bCs/>
        </w:rPr>
        <w:t>БОБИ 4</w:t>
      </w:r>
      <w:r w:rsidRPr="001E32A5">
        <w:rPr>
          <w:rFonts w:ascii="Palatino Linotype" w:hAnsi="Palatino Linotype"/>
          <w:b/>
          <w:bCs/>
          <w:sz w:val="17"/>
          <w:szCs w:val="17"/>
        </w:rPr>
        <w:t>. ИШТИРОКИ ДАСТ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1E32A5">
        <w:rPr>
          <w:rFonts w:ascii="Palatino Linotype" w:hAnsi="Palatino Linotype"/>
          <w:b/>
          <w:bCs/>
          <w:sz w:val="17"/>
          <w:szCs w:val="17"/>
        </w:rPr>
        <w:t>АМЪОНАИ ША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РВАНДОН  </w:t>
      </w: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  <w:sz w:val="17"/>
          <w:szCs w:val="17"/>
        </w:rPr>
        <w:t>ДАР ТАЪМИНИ</w:t>
      </w:r>
      <w:r w:rsidRPr="001E32A5">
        <w:rPr>
          <w:rFonts w:ascii="Palatino Linotype" w:hAnsi="Palatino Linotype"/>
          <w:b/>
          <w:bCs/>
        </w:rPr>
        <w:t xml:space="preserve">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12. Дастёрони ихтиёр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гур</w:t>
      </w:r>
      <w:r>
        <w:rPr>
          <w:rFonts w:ascii="Palatino Linotype" w:hAnsi="Palatino Linotype"/>
        </w:rPr>
        <w:t>ӯҳ</w:t>
      </w:r>
      <w:r w:rsidRPr="001E32A5">
        <w:rPr>
          <w:rFonts w:ascii="Palatino Linotype" w:hAnsi="Palatino Linotype"/>
        </w:rPr>
        <w:t>и ихтиёрии на камтар аз да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мебошад, ки дар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ойи кор,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сил ва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алли зисти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 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сади мусоидат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барои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мазкур таъсис дода шуда, аз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айди 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исобгирии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роияи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гузаштааст ва дар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ти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фаъолият мекунад.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рвандоне шуда метавонанд, ки ба синни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ажда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расидаанд, аз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йи сифат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ахло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ва вазъи саломат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обилияти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оро оид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доранд.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3. 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рвандоне, ки дар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исми 3 моддаи 9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номбар шудаанд, наметавонанд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шаванд.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4. Протоколи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умумии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 дар бораи таъсис додани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айати он барои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айди 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исобгир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роияи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 карда мешавад.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зи аз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айди 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исобгир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гузаштан таъсисёфта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исоб рафта, шахси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намебошад. Агар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1E32A5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одшуда хилофи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бошанд,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айди 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исобгирии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рад карда мешавад.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5. Ба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одатномаи махсуси намунааш ягона, нишони сарисинагии «Дастёри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» ва рамз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дигар, ки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тасди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мегарданд, дода мешаванд.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6. Низомномаи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ониби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тасди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карда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7. Таъсис додани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изб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сиёс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итти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инчунин таъсис ва фаъолияти сохтор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ташкилии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изб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сиёс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итти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манъ аст.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13. Шуро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1.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амъиятии доимоамалкунанда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 рафта, фаъолияти худро дар асоси ташаббус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 меди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ад ва тавассути мутта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идшавии ихтиёрии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 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сади ба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мондани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бо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омеа, баланд бардоштани эътимоди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 низоми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давлат, на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ши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кими таъмини тартиботи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ва амнияти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ва баланд бардоштани фар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амал мекунад.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дар назди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ва во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сохтории он ташкил карда мешаванд, шахси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намебошанд.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3.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исоби на камтар аз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афт ва на бештар аз бисту як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асоси иштироки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фаъолияти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о, асосан аз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исоби намояндагони 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ташкил карда мешаванд.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айати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метавонанд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дигари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дохил карда шаванд. Шумораи умумии аъзои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бояд то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бошад.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 xml:space="preserve">4. Узви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икистон, ки синнаш на кам аз бисту сесола буда, дар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ойи кор ва исти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омат эътибори шоиста дорад, шуда метавонад.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рвандони дар хизмати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арордошта ва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рвандони дар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исми 3 моддаи 9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мазкур номбаршуда наметавонанд узви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бошанд.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5. Узви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ваколат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худро ройгон ва бе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удо шудан аз фаъолияти асосии худ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менамояд. Ба узви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одатнома дода мешавад, ки намунаи онро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тасди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менамояд.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6. Тартиби ташкил ва фаъолияти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амъиятиро, бо дарназардошти хусусият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мазкур, низомнома дар бораи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муайян менамояд, ки онро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тасди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мекунад. 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14. Шурои соби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адорони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омоти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Шурои соби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адорони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таъсис дода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Шурои соби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адорони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 додани  масли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ат, машварат ва тавсия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оид ба бана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шагир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ташкил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ангсозии фаъолият дар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кими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онуният, тарбияи кормандони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авон, такмили ихтисос ва малакаи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иштирок менамояд, инчунин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ояшон мусоидат намуда, тар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иби дониш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>,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иммият, шарафнок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масъулияти хизмат дар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, эътибори мукофот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барои корнамои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анг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хизматиро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менамояд.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БО</w:t>
      </w:r>
      <w:r w:rsidRPr="001E32A5">
        <w:rPr>
          <w:rFonts w:ascii="Palatino Linotype" w:hAnsi="Palatino Linotype"/>
          <w:b/>
          <w:bCs/>
          <w:sz w:val="17"/>
          <w:szCs w:val="17"/>
        </w:rPr>
        <w:t>БИ 5. ХУСУСИЯТ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ОИ ИШТИРОКИ ДАСТЁРОНИ ИХТИЁР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ДА</w:t>
      </w:r>
      <w:r w:rsidRPr="001E32A5">
        <w:rPr>
          <w:rFonts w:ascii="Palatino Linotype" w:hAnsi="Palatino Linotype"/>
          <w:b/>
          <w:bCs/>
        </w:rPr>
        <w:t xml:space="preserve">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15. Фаъолияти дастёрони ихтиёр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фаъолияти худро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ти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иштироки бевоситаи кормандони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бо ро</w:t>
      </w:r>
      <w:r>
        <w:rPr>
          <w:rFonts w:ascii="Palatino Linotype" w:hAnsi="Palatino Linotype"/>
        </w:rPr>
        <w:t>ҳҳ</w:t>
      </w:r>
      <w:r w:rsidRPr="001E32A5">
        <w:rPr>
          <w:rFonts w:ascii="Palatino Linotype" w:hAnsi="Palatino Linotype"/>
        </w:rPr>
        <w:t>ои зерин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мегардонанд: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иштирок дар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оид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амъи­ят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умла дар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майдон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хиёбон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бо</w:t>
      </w:r>
      <w:r>
        <w:rPr>
          <w:rFonts w:ascii="Palatino Linotype" w:hAnsi="Palatino Linotype"/>
        </w:rPr>
        <w:t>ғҳ</w:t>
      </w:r>
      <w:r w:rsidRPr="001E32A5">
        <w:rPr>
          <w:rFonts w:ascii="Palatino Linotype" w:hAnsi="Palatino Linotype"/>
        </w:rPr>
        <w:t>ои истиро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гулгашт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варзишго</w:t>
      </w:r>
      <w:r>
        <w:rPr>
          <w:rFonts w:ascii="Palatino Linotype" w:hAnsi="Palatino Linotype"/>
        </w:rPr>
        <w:t>ҳҳ</w:t>
      </w:r>
      <w:r w:rsidRPr="001E32A5">
        <w:rPr>
          <w:rFonts w:ascii="Palatino Linotype" w:hAnsi="Palatino Linotype"/>
        </w:rPr>
        <w:t>о, театр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кинотеатр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клуб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ва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инчунин дар ва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ти гузаронидани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имми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амъиятию сиёс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иштирок дар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доир ба пешгирии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иноят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андешидани чора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таъхирнопазир барои бартараф кардани 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ибати садама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зу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уроти табиии хавфнок, фалокат, офат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таби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ё офат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дигар, пешгир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намудани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ва расонидани кумак ба зарардидагон;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пешгир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намудани беназоратии к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дакон ва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ноболи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 xml:space="preserve">он содир намудани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;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иштирок дар таъмини амнияти шахсии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6) иштирок дар таъмини бехатарии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аракат дар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7) иштирок дар таъмини бехатар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аз с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хтор. 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16.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ва у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дадори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узви дастёрони ихтиёр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иштирок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дорад: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аз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риояи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арраршуда,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атъ кардани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амал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оеро, ки барои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монеъ мешаванд, талаб 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2)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кормандони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гузаронидани сан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иши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1E32A5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шахсии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рвандон, азназаргузаронии восита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на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лиёт, дастгир кардан ва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супурдани шахсоне, ки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амъиятиро вайрон кардаанд, кумак расонад;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намудани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оид ба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дудкунии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аракати восита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на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лиёт,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озати иштироки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 дар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ало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идаи оммав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намояд.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иштирок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 аст: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1) талаботи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икистонро риоя ­намояд, ба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дудкунии беасоси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ва озодии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рвандон, содир кардани амал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ое, ки шаъну шарафи инсон ва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рвандро паст мезананд,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нади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талаботи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барияти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инчунин кормандони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ро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ангоми гузаронидани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як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оя да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ва софдилона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 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>3) ба кормандони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барои пешгир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боздошти шахсоне, ки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иноят содир кардаанд ё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додаанд, инчунин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офизати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ойи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одиса мусоидат 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4)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ангоми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оди маълумот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бораи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ва кирдор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ое, ки ба амнияти шахсии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рвандон, амният ва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дид мекунанд,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хабар 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дар муносибат бо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 боодоб, хушмуомила ва боди</w:t>
      </w:r>
      <w:r>
        <w:rPr>
          <w:rFonts w:ascii="Palatino Linotype" w:hAnsi="Palatino Linotype"/>
        </w:rPr>
        <w:t>ққ</w:t>
      </w:r>
      <w:r w:rsidRPr="001E32A5">
        <w:rPr>
          <w:rFonts w:ascii="Palatino Linotype" w:hAnsi="Palatino Linotype"/>
        </w:rPr>
        <w:t>ат бошад;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6) ба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рвандони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е, ки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вайронкунии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нохуш зарар дидаанд, кумаки таъ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расонад;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7) дониши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худро такмил 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ад,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узви дастёрони ихтиёриро аз худ намояд ва онро риоя кунад;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8)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ангоми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вазифа бо худ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одатнома дошта бошад ва ба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 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муро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иати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нишон 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3.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ки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таъмини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содир кардааст, ба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авобгарии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икис­тон кашида мешавад. Зараре, ки ба 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расонида шудааст, ба андоза ва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уброн карда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4.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дорад аз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даст кашад, агар бевосита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аёт ва саломатии 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 хатар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дид намояд.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17. Шароит ва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адди истифодаи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увваи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исмон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аз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ониби узви дастёрони ихтиёр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  <w:spacing w:val="2"/>
        </w:rPr>
      </w:pPr>
      <w:r w:rsidRPr="001E32A5">
        <w:rPr>
          <w:rFonts w:ascii="Palatino Linotype" w:hAnsi="Palatino Linotype"/>
          <w:spacing w:val="2"/>
        </w:rPr>
        <w:t>1. Узви дастёрони ихтиёр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 дар амалиёти як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оя бо кормандони ма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омоти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 xml:space="preserve">ифзи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 барои таъмини тартиботи 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амъият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 дорад бо ма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сади пешгирии амали шахсоне, ки тартиботи 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амъиятиро риоя намекунанд, барои боздошт ва супоридани он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о ба ма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омоти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 xml:space="preserve">ифзи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увваи 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исмониро тан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 xml:space="preserve">о дар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узури кормандони ма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>омоти дахлдор ба кор барад, агар тарз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 xml:space="preserve">ои дигари ба истифодаи 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увваи 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исмон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 рабтнадошта, и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 xml:space="preserve">рои вазифаашро оид ба риояи тартиботи 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амъият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 таъмин карда натавонад.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истифодаи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увваи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исмон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узви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 аст: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1) вайронкунандаи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амъиятиро дар бораи нияти ба кор бурдани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увваи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исмон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ого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намояд, зимнан, барои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намудани талаби худ бо дарназардошти вазъи мушаххас фурсати кифоя 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ад, ба истиснои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ое, ки таъхир додани истифодаи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увваи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исмон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аёт ва саломатии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 хавфи бевосита ба ву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уд меорад;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вобаста ба хусусият ва дара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аи хавфнокии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амъиятии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шахсоне, ки онро содир кардаанд, к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шиш кунад, ки то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адди имкон зарари дар ин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олат расонидашаванда сабуктар бошад;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ёрии аввалияи тиббиро ба шахсоне, ки дар нати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аи ба кор бурдани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увваи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исмон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зарар дидаанд, расонад.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3. Истифодабарии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увваи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исмон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нисбат ба занони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омиладориашон аён, шахсони нишони да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маъюбидошта ва ноболи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он манъ аст.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БОБИ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6. ТАРТИБИ ТАШКИЛ ВА ФАЪОЛИЯТИ ШУРО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ОИ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1E32A5">
        <w:rPr>
          <w:rFonts w:ascii="Palatino Linotype" w:hAnsi="Palatino Linotype"/>
          <w:b/>
          <w:bCs/>
          <w:sz w:val="17"/>
          <w:szCs w:val="17"/>
        </w:rPr>
        <w:t>АМЪИЯТ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1E32A5">
        <w:rPr>
          <w:rFonts w:ascii="Palatino Linotype" w:hAnsi="Palatino Linotype"/>
          <w:b/>
          <w:bCs/>
        </w:rPr>
        <w:t xml:space="preserve"> ДАР НАЗДИ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ОМОТИ КОР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ДОХИЛ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18. Ташкили шуро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дар назди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омоти кор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дохил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1.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асоси фармоиши вазири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ташкил карда мешавад.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раёсат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Вилояти Мухтори К</w:t>
      </w:r>
      <w:r>
        <w:rPr>
          <w:rFonts w:ascii="Palatino Linotype" w:hAnsi="Palatino Linotype"/>
        </w:rPr>
        <w:t>ӯҳ</w:t>
      </w:r>
      <w:r w:rsidRPr="001E32A5">
        <w:rPr>
          <w:rFonts w:ascii="Palatino Linotype" w:hAnsi="Palatino Linotype"/>
        </w:rPr>
        <w:t>истони Бадахшон, вилоят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ри Душанбе,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 ва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ияи Рашт бо фармоиши сардори раёсат ташкил карда мешаванд.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айати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раёсат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Вилояти Мухтори К</w:t>
      </w:r>
      <w:r>
        <w:rPr>
          <w:rFonts w:ascii="Palatino Linotype" w:hAnsi="Palatino Linotype"/>
        </w:rPr>
        <w:t>ӯҳ</w:t>
      </w:r>
      <w:r w:rsidRPr="001E32A5">
        <w:rPr>
          <w:rFonts w:ascii="Palatino Linotype" w:hAnsi="Palatino Linotype"/>
        </w:rPr>
        <w:t>истони Бадахшон, вилоят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ри Душанбе,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 ва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ияи Рашт намояндагони 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раиси шурои соби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адорони раёсат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мазкур, инчунин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дигари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, раисони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метавонанд шомил гарданд.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3.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бо фармоиши сардори шуъба ташкил карда мешаванд.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айати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амъи­ят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</w:t>
      </w:r>
      <w:r w:rsidRPr="001E32A5">
        <w:rPr>
          <w:rFonts w:ascii="Palatino Linotype" w:hAnsi="Palatino Linotype"/>
        </w:rPr>
        <w:lastRenderedPageBreak/>
        <w:t>шуъба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намояндагони 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раиси шурои соби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адорони шуъбаи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инчунин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дигари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, раисони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шуъбача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милитсия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от, инчунин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аи хизматии милитсия метавонанд шомил гарданд.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4.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шуъбача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милитсия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от, инчунин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аи хизматии милитсия бо фармоиши сардори шуъбаи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дар мувофи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 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роияи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ташкил карда мешаванд.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5.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айати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шуъбача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милитсия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от, инчунин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аи хизматии милитсия раис ё муовини раиси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амоат, раиси шурои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алла ё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дигари худфаъолияти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барони муассиса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таълим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корхона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калон, командирони даста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намояндагони 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шурои ку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ансолон, инчунин шахсони дигаре, ки дар байни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дорои нуфузу эътиборанд, метавонанд шомил гарданд.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6. Раиси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аъзои шуро ба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лати се сол ва на бештар аз ду маротиба пай дар пай интихоб мегардад.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19. Фаъолияти шуро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дар назди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омоти кор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дохил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,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ва у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дадори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он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фаъолияти худро 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санад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икистон, санад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байналмилалие, ки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оро эътироф кардааст ва низомнома дар бораи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 риояи принсип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доранд: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аррарнамудаи вазири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иттилооти шахсони мансабдори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дохилиро дар бораи фаъолияти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таъмини амнияти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шунаванд, инчунин дар кори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аласа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ое, ки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мегузаронанд, иштирок кунанд;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ба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оид ба бе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тар намудани фаъолияти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амкории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бо 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манзур намоянд, ба кормандони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барои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онуниашон мусоидат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аррарнамудаи вазири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шахсони мансабдори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гузаронидани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абули шахсии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ва намояндагони шахсони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оид ба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ифз ва бар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 намудани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онунии поймолшудаи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о,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умла зараре, ки ба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дар нати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аи амали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онунии кормандони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расонида шудааст, иштирок намоянд;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ба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барони дахлдори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оид ба гузаронидани сан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иш дар бораи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кормандони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поймол намудани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онунии 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>, талаботи рафтори хизмат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меъёр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одоби касб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дархост кунанд, дар чунин сан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иш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иштирок намоянд ва бо нати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шинос шаванд;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худидоракунии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от бо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оид ба такмили механизм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самти муста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кам намудани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мубориза бар зидди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муро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иат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6) тиб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сад ва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ояшон конференсия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ва семинар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ташкил ва баргузор намоянд, бюллетен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бароранд,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исоботро дар бораи фаъолияти худ нашр ва 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па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н 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3.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1) талаботи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ва дигар санад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, озод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рвандон, инчунин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онунии шахсони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иро риоя 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2)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вайрон намудани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 озоди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рвандон,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корхона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муассиса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ва ташкилот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 эътино кунанд;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аз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йи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имми фаъолияти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олиро мунтазам хабардор кунанд, бо дар назар доштани 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идаи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тавсияву таклиф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дахлдор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 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4. Ба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манъ аст: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 xml:space="preserve">1) дахолат намудан ба фаъолияти оперативию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усту</w:t>
      </w:r>
      <w:r>
        <w:rPr>
          <w:rFonts w:ascii="Palatino Linotype" w:hAnsi="Palatino Linotype"/>
        </w:rPr>
        <w:t>ҷӯ</w:t>
      </w:r>
      <w:r w:rsidRPr="001E32A5">
        <w:rPr>
          <w:rFonts w:ascii="Palatino Linotype" w:hAnsi="Palatino Linotype"/>
        </w:rPr>
        <w:t>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па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н кардани маълумоти дорои сирри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ё сирри дигари бо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ифзшаванда;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3) ба кори худ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алб намудани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рвандони хори</w:t>
      </w:r>
      <w:r>
        <w:rPr>
          <w:rFonts w:ascii="Palatino Linotype" w:hAnsi="Palatino Linotype"/>
        </w:rPr>
        <w:t>ҷӣ</w:t>
      </w:r>
      <w:r w:rsidRPr="001E32A5">
        <w:rPr>
          <w:rFonts w:ascii="Palatino Linotype" w:hAnsi="Palatino Linotype"/>
        </w:rPr>
        <w:t>, шахсони беша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 ва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рвандони дар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исми 3 моддаи 9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номбаршуда;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намояндаг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аз номи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баромад кардан;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намояндаг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муарриф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кардани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изб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сиёс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итти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дин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гур</w:t>
      </w:r>
      <w:r>
        <w:rPr>
          <w:rFonts w:ascii="Palatino Linotype" w:hAnsi="Palatino Linotype"/>
        </w:rPr>
        <w:t>ӯҳҳ</w:t>
      </w:r>
      <w:r w:rsidRPr="001E32A5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6) монеа сохтан ба кормандони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ангоми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хизмат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7)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ароре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абул намоянд ва амале содир кунанд, ки хилофи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муста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кам намудани кафолат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таъмини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 озоди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рвандон, пурз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р намудани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бошад.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20. Вазифа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шурои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дар назди Вазорати кор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дохилии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</w:t>
      </w:r>
    </w:p>
    <w:p w:rsidR="00C46074" w:rsidRPr="001E32A5" w:rsidRDefault="00C46074" w:rsidP="00C46074">
      <w:pPr>
        <w:pStyle w:val="a3"/>
        <w:rPr>
          <w:rFonts w:ascii="Palatino Linotype" w:hAnsi="Palatino Linotype"/>
          <w:spacing w:val="2"/>
        </w:rPr>
      </w:pPr>
      <w:r w:rsidRPr="001E32A5">
        <w:rPr>
          <w:rFonts w:ascii="Palatino Linotype" w:hAnsi="Palatino Linotype"/>
          <w:spacing w:val="2"/>
        </w:rPr>
        <w:t xml:space="preserve">1. Шурои 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амъият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 ма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>оми намояндаг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>, ташхисию машварат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,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амо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ангсоз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 ва мушо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идав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 мебошад, ки бо ма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>сади таъмини иштироки муста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им ва </w:t>
      </w:r>
      <w:r>
        <w:rPr>
          <w:rFonts w:ascii="Palatino Linotype" w:hAnsi="Palatino Linotype"/>
          <w:spacing w:val="2"/>
        </w:rPr>
        <w:t>ғ</w:t>
      </w:r>
      <w:r w:rsidRPr="001E32A5">
        <w:rPr>
          <w:rFonts w:ascii="Palatino Linotype" w:hAnsi="Palatino Linotype"/>
          <w:spacing w:val="2"/>
        </w:rPr>
        <w:t>айримуста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>ими ша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 xml:space="preserve">рвандон дар таъмини тартиботи 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амъият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, ба инобат гирифтани афкори 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амъият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 дар ташаккул ва амалигардонии сиёсати давлат</w:t>
      </w:r>
      <w:r>
        <w:rPr>
          <w:rFonts w:ascii="Palatino Linotype" w:hAnsi="Palatino Linotype"/>
          <w:spacing w:val="2"/>
        </w:rPr>
        <w:t>ӣ</w:t>
      </w:r>
      <w:r w:rsidRPr="001E32A5">
        <w:rPr>
          <w:rFonts w:ascii="Palatino Linotype" w:hAnsi="Palatino Linotype"/>
          <w:spacing w:val="2"/>
        </w:rPr>
        <w:t xml:space="preserve"> дар со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 xml:space="preserve">аи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амкории ма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омоти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 xml:space="preserve">ифзи </w:t>
      </w:r>
      <w:r>
        <w:rPr>
          <w:rFonts w:ascii="Palatino Linotype" w:hAnsi="Palatino Linotype"/>
          <w:spacing w:val="2"/>
        </w:rPr>
        <w:t>ҳ</w:t>
      </w:r>
      <w:r w:rsidRPr="001E32A5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1E32A5">
        <w:rPr>
          <w:rFonts w:ascii="Palatino Linotype" w:hAnsi="Palatino Linotype"/>
          <w:spacing w:val="2"/>
        </w:rPr>
        <w:t xml:space="preserve"> бо </w:t>
      </w:r>
      <w:r>
        <w:rPr>
          <w:rFonts w:ascii="Palatino Linotype" w:hAnsi="Palatino Linotype"/>
          <w:spacing w:val="2"/>
        </w:rPr>
        <w:t>ҷ</w:t>
      </w:r>
      <w:r w:rsidRPr="001E32A5">
        <w:rPr>
          <w:rFonts w:ascii="Palatino Linotype" w:hAnsi="Palatino Linotype"/>
          <w:spacing w:val="2"/>
        </w:rPr>
        <w:t>омеа таъсис дода шудааст.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2.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дорои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зерин мебошад: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барии умум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ангсозии фаъолияти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амъиятиро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намуда, мониторинги кори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оро пеш мебарад, доир ба такмили фаъолият ва па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н намудани та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рибаи пеш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адами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чора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меандешад;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лил ва арзёбии экспертии фаъолияти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амъи­ятиро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менамояд, ба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ёрии машварат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иттилоот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ташкил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метод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кумаку дастгирии дигар мерасонад;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3) бо дарназардошти дархости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омеа,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ати амалигардонии фаъолият ва татби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сиёсати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бо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 мусоидат менамояд;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дар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ияи лои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барнома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ва стратегия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давлатии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барнома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рушди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иштирок менамояд;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иро оид ба такмили фаъолияти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меом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зад,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амъбаст ва манзур менамояд.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21. Вазифа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шуро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дар назди раёсат ва шуъба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удудии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омоти кор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дохил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раёсат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Вилояти Мухтори К</w:t>
      </w:r>
      <w:r>
        <w:rPr>
          <w:rFonts w:ascii="Palatino Linotype" w:hAnsi="Palatino Linotype"/>
        </w:rPr>
        <w:t>ӯҳ</w:t>
      </w:r>
      <w:r w:rsidRPr="001E32A5">
        <w:rPr>
          <w:rFonts w:ascii="Palatino Linotype" w:hAnsi="Palatino Linotype"/>
        </w:rPr>
        <w:t>истони Бадахшон, вилоят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ри Душанбе,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 ва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ияи Рашт дорои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зерин мебошанд: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фаъолияти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оро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 месозанд,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лилу арзёбии фаъолияти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оро ба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мемонанд, дастгирии машварат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иттилоот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ташкил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метод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дигарро мерасонанд;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дар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 ва татби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 барнома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удудии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дахлдор ва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менамоянд;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3) ба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аз нати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фаъолияти худ бо тартиб ва дар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арраргардида маълумот меди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як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 бо раёсат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Вилояти Мухтори К</w:t>
      </w:r>
      <w:r>
        <w:rPr>
          <w:rFonts w:ascii="Palatino Linotype" w:hAnsi="Palatino Linotype"/>
        </w:rPr>
        <w:t>ӯҳ</w:t>
      </w:r>
      <w:r w:rsidRPr="001E32A5">
        <w:rPr>
          <w:rFonts w:ascii="Palatino Linotype" w:hAnsi="Palatino Linotype"/>
        </w:rPr>
        <w:t>истони Бадахшон, вилоят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ва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ри Душанбе таклиф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од менамоянд, ки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алли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амалигардонии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муштарак нигаронида шудаанд;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5) дар тарбияи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рвандон, баланд бардоштани фар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 ва шуури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менамоянд.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2. Шурои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амъият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 назди шуъба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Вазорати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дохилии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 дар ша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ру но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ия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амчун зинаи асосии низоми шуро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амъият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дорои вазифа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зерин мебошад: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>1) фаъолияти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шуъбачаи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от, инчунин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аи хизматии милитсияро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 менамояд,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лилу арзёбии ташхисии фаъолияти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оро ба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мемонад, дастгирии машварат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иттилоот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ташкил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метод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дигарро мерасонад;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дар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 ва амалисозии барнома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дахлдор ва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менамояд;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дар бораи нати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фаъолияти худ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арраргардида ба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амъиятии зина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боло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маълумот меди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як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 бо шуъба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ия менамояд, ки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алли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гузарондани чорабини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муштарак нигаронида шудаанд;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бо даста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барои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мекунад;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6) ба манфиати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аматарафа ва холисонаи иттилоотонии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оид ба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мубрами фаъолияти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зарурати расондани кумак ва дастгирии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овимат ба экстремизм ва терроризм намояндагони матбуоти давр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дигар восита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ахбори оммаро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алб менамояд;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7) дар тар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иби дониш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ва баланд бардоштани фар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 ва шуури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менамояд.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22. Вазифа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шурои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дар назди шуъбача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милитсия дар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рак ва де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от, инчунин минта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аи хизматии милитсия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1.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шуъбача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милитсия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от, инчунин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аи хизматии милитсия зинаи ибтидоии низоми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мебошад. Дар фармоиш дар бораи таъсиси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амъи­ят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бояд маълумот дар бораи ном,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айат ва нишонии макони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ойгиршавии шуро зикр карда 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2.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шуъбача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милитсия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от, инчунин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аи хизматии милитсия дорои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зерин мебошад: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дар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 ва амалисозии барнома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амкории милитсия ва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мубориза бар зидди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пешгирии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вайронкун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менамояд;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як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 бо нозирони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авии милитсия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амъиятиро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рак, де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а,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алла ва к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ча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бо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алби даста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ташкил мекунад;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як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 бо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таклиф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оеро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од менамояд, ки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алли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ба амал баровардани тадбир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муштарак бо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нигаронида шудаанд;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дар байни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оид ба зарурати расонидани кумак ва мусоидат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мондади</w:t>
      </w:r>
      <w:r>
        <w:rPr>
          <w:rFonts w:ascii="Palatino Linotype" w:hAnsi="Palatino Linotype"/>
        </w:rPr>
        <w:t>ҳӣ</w:t>
      </w:r>
      <w:r w:rsidRPr="001E32A5">
        <w:rPr>
          <w:rFonts w:ascii="Palatino Linotype" w:hAnsi="Palatino Linotype"/>
        </w:rPr>
        <w:t xml:space="preserve"> мебарад;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онунгузор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аласаи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  муно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оилавию маиш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з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ровар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оила,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аз тарбияи фарзанд саркаш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кардани падару модар ё шахсони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оро ивазкунанда, инчунин аз таъминоти падару модар саркаш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кардани фарзандонро баррас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намуда, шахсонеро, ки чунин амал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оро содир кардаанд, дар бораи норавоии амал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ого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мекунад;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6) оид ба пешгирии рафтори зидди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амъиятии ноболи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он, ки бо оворагард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талбандаг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фо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ишаг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маш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уланд, восита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нашъадор, модда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сахттаъсир ё мад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ушкунандаи дигар,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сулоти тамоку, н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шоки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спирт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н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шоки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дар асоси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исте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солшударо истеъмол мекунанд, инчунин оид ба кирдор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дигари поймол кардани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, озод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манфиат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онунии 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ё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мондади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иро 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 меди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ад;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7) ба тарбияи шахсони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аблан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кумшуда ва шахсоне, ки дар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айди пешгирии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мебошанд, мусоидат мекунад;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8) дар шунидани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исоботи нозири минта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авии милитсия дар назди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мекунад;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9) ба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доир ба риояи талаботи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дар бораи масъулияти падару модар дар таълиму тарбияи фарзанд, танзими анъана ва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ашну маросим, инчунин талаботи дигар санад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мусоидат менамояд;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>10) оид ба нати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фаъолияти худ бо тартиб ва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лат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муайяннамудаи низомнома дар бораи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ба шурои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назди шуъбаи Вазорати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дохилии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дар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ия маълумот меди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11) дар тар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иби дониш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ва баланд бардоштани фар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 ва шуури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иштирок менамояд.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БОБИ 7. </w:t>
      </w:r>
      <w:r w:rsidRPr="001E32A5">
        <w:rPr>
          <w:rFonts w:ascii="Palatino Linotype" w:hAnsi="Palatino Linotype"/>
          <w:b/>
          <w:bCs/>
          <w:sz w:val="17"/>
          <w:szCs w:val="17"/>
        </w:rPr>
        <w:t>КАФОЛАТ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ОИ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ИМОЯИ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ҚӢ</w:t>
      </w:r>
      <w:r w:rsidRPr="001E32A5">
        <w:rPr>
          <w:rFonts w:ascii="Palatino Linotype" w:hAnsi="Palatino Linotype"/>
          <w:b/>
          <w:bCs/>
          <w:sz w:val="17"/>
          <w:szCs w:val="17"/>
        </w:rPr>
        <w:t>, И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1E32A5">
        <w:rPr>
          <w:rFonts w:ascii="Palatino Linotype" w:hAnsi="Palatino Linotype"/>
          <w:b/>
          <w:bCs/>
          <w:sz w:val="17"/>
          <w:szCs w:val="17"/>
        </w:rPr>
        <w:t>ТИМО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ВА ЧОРА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ОИ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АВАСМАНДГАРДОНИИ ША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РВАНДОНИ БА МА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ОМОТИ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ИФЗИ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ДАР ТАЪМИНИ ТАРТИБОТИ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1E32A5">
        <w:rPr>
          <w:rFonts w:ascii="Palatino Linotype" w:hAnsi="Palatino Linotype"/>
          <w:b/>
          <w:bCs/>
          <w:sz w:val="17"/>
          <w:szCs w:val="17"/>
        </w:rPr>
        <w:t>АМЪИЯТ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МУСОИДА</w:t>
      </w:r>
      <w:r w:rsidRPr="001E32A5">
        <w:rPr>
          <w:rFonts w:ascii="Palatino Linotype" w:hAnsi="Palatino Linotype"/>
          <w:b/>
          <w:bCs/>
        </w:rPr>
        <w:t>ТКУНАНДА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23. Кафолати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имояи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ии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рвандони ба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омоти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мусоидаткунанда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1. Талаботи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рвандоне,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ангоми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менамоянд, барои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атм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мебошад.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Суи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асд ба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аёти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рвандоне,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мекунанд ва аъзои оилаи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истифодаи з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ровар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нисбат ба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ё та</w:t>
      </w:r>
      <w:r>
        <w:rPr>
          <w:rFonts w:ascii="Palatino Linotype" w:hAnsi="Palatino Linotype"/>
        </w:rPr>
        <w:t>ҳқ</w:t>
      </w:r>
      <w:r w:rsidRPr="001E32A5">
        <w:rPr>
          <w:rFonts w:ascii="Palatino Linotype" w:hAnsi="Palatino Linotype"/>
        </w:rPr>
        <w:t>ири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ангоми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ё ба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доир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ало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аманд, боиси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авобгарии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мегардад.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3.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имояи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рвандоне,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мекунанд ва аъзои оилаи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о, агар амали он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ба пешгир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ошкор ё кушодани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иноят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амчун иштирокчиёни мурофиаи судии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ало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аманд бошад,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имояи давлатии иштирокчиёни мурофиаи судии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» 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ом дода мешавад. 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24.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имояи и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тимоии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рвандони ба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омоти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мусоидаткунанда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рванде,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намуда, дар нати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ат бардоштааст, осеб дидааст ё захм гирифта, мува</w:t>
      </w:r>
      <w:r>
        <w:rPr>
          <w:rFonts w:ascii="Palatino Linotype" w:hAnsi="Palatino Linotype"/>
        </w:rPr>
        <w:t>ққ</w:t>
      </w:r>
      <w:r w:rsidRPr="001E32A5">
        <w:rPr>
          <w:rFonts w:ascii="Palatino Linotype" w:hAnsi="Palatino Linotype"/>
        </w:rPr>
        <w:t>атан корношоям шудааст, тиб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 кумаки пулии яква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та дода мешавад. </w:t>
      </w:r>
    </w:p>
    <w:p w:rsidR="00C46074" w:rsidRPr="001E32A5" w:rsidRDefault="00C46074" w:rsidP="00C46074">
      <w:pPr>
        <w:pStyle w:val="a3"/>
        <w:rPr>
          <w:rFonts w:ascii="Palatino Linotype" w:hAnsi="Palatino Linotype"/>
          <w:spacing w:val="-5"/>
        </w:rPr>
      </w:pPr>
      <w:r w:rsidRPr="001E32A5">
        <w:rPr>
          <w:rFonts w:ascii="Palatino Linotype" w:hAnsi="Palatino Linotype"/>
          <w:spacing w:val="-5"/>
        </w:rPr>
        <w:t>2. Ша</w:t>
      </w:r>
      <w:r>
        <w:rPr>
          <w:rFonts w:ascii="Palatino Linotype" w:hAnsi="Palatino Linotype"/>
          <w:spacing w:val="-5"/>
        </w:rPr>
        <w:t>ҳ</w:t>
      </w:r>
      <w:r w:rsidRPr="001E32A5">
        <w:rPr>
          <w:rFonts w:ascii="Palatino Linotype" w:hAnsi="Palatino Linotype"/>
          <w:spacing w:val="-5"/>
        </w:rPr>
        <w:t xml:space="preserve">рванде, ки дар таъмини тартиботи </w:t>
      </w:r>
      <w:r>
        <w:rPr>
          <w:rFonts w:ascii="Palatino Linotype" w:hAnsi="Palatino Linotype"/>
          <w:spacing w:val="-5"/>
        </w:rPr>
        <w:t>ҷ</w:t>
      </w:r>
      <w:r w:rsidRPr="001E32A5">
        <w:rPr>
          <w:rFonts w:ascii="Palatino Linotype" w:hAnsi="Palatino Linotype"/>
          <w:spacing w:val="-5"/>
        </w:rPr>
        <w:t>амъият</w:t>
      </w:r>
      <w:r>
        <w:rPr>
          <w:rFonts w:ascii="Palatino Linotype" w:hAnsi="Palatino Linotype"/>
          <w:spacing w:val="-5"/>
        </w:rPr>
        <w:t>ӣ</w:t>
      </w:r>
      <w:r w:rsidRPr="001E32A5">
        <w:rPr>
          <w:rFonts w:ascii="Palatino Linotype" w:hAnsi="Palatino Linotype"/>
          <w:spacing w:val="-5"/>
        </w:rPr>
        <w:t xml:space="preserve"> ба ма</w:t>
      </w:r>
      <w:r>
        <w:rPr>
          <w:rFonts w:ascii="Palatino Linotype" w:hAnsi="Palatino Linotype"/>
          <w:spacing w:val="-5"/>
        </w:rPr>
        <w:t>қ</w:t>
      </w:r>
      <w:r w:rsidRPr="001E32A5">
        <w:rPr>
          <w:rFonts w:ascii="Palatino Linotype" w:hAnsi="Palatino Linotype"/>
          <w:spacing w:val="-5"/>
        </w:rPr>
        <w:t xml:space="preserve">омоти </w:t>
      </w:r>
      <w:r>
        <w:rPr>
          <w:rFonts w:ascii="Palatino Linotype" w:hAnsi="Palatino Linotype"/>
          <w:spacing w:val="-5"/>
        </w:rPr>
        <w:t>ҳ</w:t>
      </w:r>
      <w:r w:rsidRPr="001E32A5">
        <w:rPr>
          <w:rFonts w:ascii="Palatino Linotype" w:hAnsi="Palatino Linotype"/>
          <w:spacing w:val="-5"/>
        </w:rPr>
        <w:t xml:space="preserve">ифзи </w:t>
      </w:r>
      <w:r>
        <w:rPr>
          <w:rFonts w:ascii="Palatino Linotype" w:hAnsi="Palatino Linotype"/>
          <w:spacing w:val="-5"/>
        </w:rPr>
        <w:t>ҳ</w:t>
      </w:r>
      <w:r w:rsidRPr="001E32A5">
        <w:rPr>
          <w:rFonts w:ascii="Palatino Linotype" w:hAnsi="Palatino Linotype"/>
          <w:spacing w:val="-5"/>
        </w:rPr>
        <w:t>у</w:t>
      </w:r>
      <w:r>
        <w:rPr>
          <w:rFonts w:ascii="Palatino Linotype" w:hAnsi="Palatino Linotype"/>
          <w:spacing w:val="-5"/>
        </w:rPr>
        <w:t>қ</w:t>
      </w:r>
      <w:r w:rsidRPr="001E32A5">
        <w:rPr>
          <w:rFonts w:ascii="Palatino Linotype" w:hAnsi="Palatino Linotype"/>
          <w:spacing w:val="-5"/>
        </w:rPr>
        <w:t>у</w:t>
      </w:r>
      <w:r>
        <w:rPr>
          <w:rFonts w:ascii="Palatino Linotype" w:hAnsi="Palatino Linotype"/>
          <w:spacing w:val="-5"/>
        </w:rPr>
        <w:t>қ</w:t>
      </w:r>
      <w:r w:rsidRPr="001E32A5">
        <w:rPr>
          <w:rFonts w:ascii="Palatino Linotype" w:hAnsi="Palatino Linotype"/>
          <w:spacing w:val="-5"/>
        </w:rPr>
        <w:t xml:space="preserve"> мусоидат намуда, дар нати</w:t>
      </w:r>
      <w:r>
        <w:rPr>
          <w:rFonts w:ascii="Palatino Linotype" w:hAnsi="Palatino Linotype"/>
          <w:spacing w:val="-5"/>
        </w:rPr>
        <w:t>ҷ</w:t>
      </w:r>
      <w:r w:rsidRPr="001E32A5">
        <w:rPr>
          <w:rFonts w:ascii="Palatino Linotype" w:hAnsi="Palatino Linotype"/>
          <w:spacing w:val="-5"/>
        </w:rPr>
        <w:t>аи и</w:t>
      </w:r>
      <w:r>
        <w:rPr>
          <w:rFonts w:ascii="Palatino Linotype" w:hAnsi="Palatino Linotype"/>
          <w:spacing w:val="-5"/>
        </w:rPr>
        <w:t>ҷ</w:t>
      </w:r>
      <w:r w:rsidRPr="001E32A5">
        <w:rPr>
          <w:rFonts w:ascii="Palatino Linotype" w:hAnsi="Palatino Linotype"/>
          <w:spacing w:val="-5"/>
        </w:rPr>
        <w:t>рои у</w:t>
      </w:r>
      <w:r>
        <w:rPr>
          <w:rFonts w:ascii="Palatino Linotype" w:hAnsi="Palatino Linotype"/>
          <w:spacing w:val="-5"/>
        </w:rPr>
        <w:t>ҳ</w:t>
      </w:r>
      <w:r w:rsidRPr="001E32A5">
        <w:rPr>
          <w:rFonts w:ascii="Palatino Linotype" w:hAnsi="Palatino Linotype"/>
          <w:spacing w:val="-5"/>
        </w:rPr>
        <w:t>дадор</w:t>
      </w:r>
      <w:r>
        <w:rPr>
          <w:rFonts w:ascii="Palatino Linotype" w:hAnsi="Palatino Linotype"/>
          <w:spacing w:val="-5"/>
        </w:rPr>
        <w:t>ӣ</w:t>
      </w:r>
      <w:r w:rsidRPr="001E32A5">
        <w:rPr>
          <w:rFonts w:ascii="Palatino Linotype" w:hAnsi="Palatino Linotype"/>
          <w:spacing w:val="-5"/>
        </w:rPr>
        <w:t xml:space="preserve"> бинобар иштирок дар таъмини тартиботи </w:t>
      </w:r>
      <w:r>
        <w:rPr>
          <w:rFonts w:ascii="Palatino Linotype" w:hAnsi="Palatino Linotype"/>
          <w:spacing w:val="-5"/>
        </w:rPr>
        <w:t>ҷ</w:t>
      </w:r>
      <w:r w:rsidRPr="001E32A5">
        <w:rPr>
          <w:rFonts w:ascii="Palatino Linotype" w:hAnsi="Palatino Linotype"/>
          <w:spacing w:val="-5"/>
        </w:rPr>
        <w:t>амъият</w:t>
      </w:r>
      <w:r>
        <w:rPr>
          <w:rFonts w:ascii="Palatino Linotype" w:hAnsi="Palatino Linotype"/>
          <w:spacing w:val="-5"/>
        </w:rPr>
        <w:t>ӣ</w:t>
      </w:r>
      <w:r w:rsidRPr="001E32A5">
        <w:rPr>
          <w:rFonts w:ascii="Palatino Linotype" w:hAnsi="Palatino Linotype"/>
          <w:spacing w:val="-5"/>
        </w:rPr>
        <w:t xml:space="preserve"> ба маъюб</w:t>
      </w:r>
      <w:r>
        <w:rPr>
          <w:rFonts w:ascii="Palatino Linotype" w:hAnsi="Palatino Linotype"/>
          <w:spacing w:val="-5"/>
        </w:rPr>
        <w:t>ӣ</w:t>
      </w:r>
      <w:r w:rsidRPr="001E32A5">
        <w:rPr>
          <w:rFonts w:ascii="Palatino Linotype" w:hAnsi="Palatino Linotype"/>
          <w:spacing w:val="-5"/>
        </w:rPr>
        <w:t xml:space="preserve"> гирифтор шудааст, мутоби</w:t>
      </w:r>
      <w:r>
        <w:rPr>
          <w:rFonts w:ascii="Palatino Linotype" w:hAnsi="Palatino Linotype"/>
          <w:spacing w:val="-5"/>
        </w:rPr>
        <w:t>қ</w:t>
      </w:r>
      <w:r w:rsidRPr="001E32A5">
        <w:rPr>
          <w:rFonts w:ascii="Palatino Linotype" w:hAnsi="Palatino Linotype"/>
          <w:spacing w:val="-5"/>
        </w:rPr>
        <w:t xml:space="preserve">и </w:t>
      </w:r>
      <w:r>
        <w:rPr>
          <w:rFonts w:ascii="Palatino Linotype" w:hAnsi="Palatino Linotype"/>
          <w:spacing w:val="-5"/>
        </w:rPr>
        <w:t>қ</w:t>
      </w:r>
      <w:r w:rsidRPr="001E32A5">
        <w:rPr>
          <w:rFonts w:ascii="Palatino Linotype" w:hAnsi="Palatino Linotype"/>
          <w:spacing w:val="-5"/>
        </w:rPr>
        <w:t xml:space="preserve">онунгузории </w:t>
      </w:r>
      <w:r>
        <w:rPr>
          <w:rFonts w:ascii="Palatino Linotype" w:hAnsi="Palatino Linotype"/>
          <w:spacing w:val="-5"/>
        </w:rPr>
        <w:t>Ҷ</w:t>
      </w:r>
      <w:r w:rsidRPr="001E32A5">
        <w:rPr>
          <w:rFonts w:ascii="Palatino Linotype" w:hAnsi="Palatino Linotype"/>
          <w:spacing w:val="-5"/>
        </w:rPr>
        <w:t>ум</w:t>
      </w:r>
      <w:r>
        <w:rPr>
          <w:rFonts w:ascii="Palatino Linotype" w:hAnsi="Palatino Linotype"/>
          <w:spacing w:val="-5"/>
        </w:rPr>
        <w:t>ҳ</w:t>
      </w:r>
      <w:r w:rsidRPr="001E32A5">
        <w:rPr>
          <w:rFonts w:ascii="Palatino Linotype" w:hAnsi="Palatino Linotype"/>
          <w:spacing w:val="-5"/>
        </w:rPr>
        <w:t>урии То</w:t>
      </w:r>
      <w:r>
        <w:rPr>
          <w:rFonts w:ascii="Palatino Linotype" w:hAnsi="Palatino Linotype"/>
          <w:spacing w:val="-5"/>
        </w:rPr>
        <w:t>ҷ</w:t>
      </w:r>
      <w:r w:rsidRPr="001E32A5">
        <w:rPr>
          <w:rFonts w:ascii="Palatino Linotype" w:hAnsi="Palatino Linotype"/>
          <w:spacing w:val="-5"/>
        </w:rPr>
        <w:t xml:space="preserve">икистон ба </w:t>
      </w:r>
      <w:r>
        <w:rPr>
          <w:rFonts w:ascii="Palatino Linotype" w:hAnsi="Palatino Linotype"/>
          <w:spacing w:val="-5"/>
        </w:rPr>
        <w:t>ӯ</w:t>
      </w:r>
      <w:r w:rsidRPr="001E32A5">
        <w:rPr>
          <w:rFonts w:ascii="Palatino Linotype" w:hAnsi="Palatino Linotype"/>
          <w:spacing w:val="-5"/>
        </w:rPr>
        <w:t xml:space="preserve"> (дар </w:t>
      </w:r>
      <w:r>
        <w:rPr>
          <w:rFonts w:ascii="Palatino Linotype" w:hAnsi="Palatino Linotype"/>
          <w:spacing w:val="-5"/>
        </w:rPr>
        <w:t>ҳ</w:t>
      </w:r>
      <w:r w:rsidRPr="001E32A5">
        <w:rPr>
          <w:rFonts w:ascii="Palatino Linotype" w:hAnsi="Palatino Linotype"/>
          <w:spacing w:val="-5"/>
        </w:rPr>
        <w:t xml:space="preserve">олати </w:t>
      </w:r>
      <w:r>
        <w:rPr>
          <w:rFonts w:ascii="Palatino Linotype" w:hAnsi="Palatino Linotype"/>
          <w:spacing w:val="-5"/>
        </w:rPr>
        <w:t>ҳ</w:t>
      </w:r>
      <w:r w:rsidRPr="001E32A5">
        <w:rPr>
          <w:rFonts w:ascii="Palatino Linotype" w:hAnsi="Palatino Linotype"/>
          <w:spacing w:val="-5"/>
        </w:rPr>
        <w:t>алок, вафот – ба аъзои оилааш) нафа</w:t>
      </w:r>
      <w:r>
        <w:rPr>
          <w:rFonts w:ascii="Palatino Linotype" w:hAnsi="Palatino Linotype"/>
          <w:spacing w:val="-5"/>
        </w:rPr>
        <w:t>қ</w:t>
      </w:r>
      <w:r w:rsidRPr="001E32A5">
        <w:rPr>
          <w:rFonts w:ascii="Palatino Linotype" w:hAnsi="Palatino Linotype"/>
          <w:spacing w:val="-5"/>
        </w:rPr>
        <w:t>а таъин карда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3. Зарари ба молу мулки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рванде,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намуда, дар нати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аи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ӯҳ</w:t>
      </w:r>
      <w:r w:rsidRPr="001E32A5">
        <w:rPr>
          <w:rFonts w:ascii="Palatino Linotype" w:hAnsi="Palatino Linotype"/>
        </w:rPr>
        <w:t>дадор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бинобар иштирок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ё ба молу мулки хешовандонаш (зан, шав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ар, фарзанд, падару модар, бародар, хо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ар, инчунин падару модар, бародар, хо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ар ва фарзандони зан ё шав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ар, амак (та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 xml:space="preserve">о), хола, амма,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удо, келин, домод, бародарзода (хо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арзода), фарзандхондагон, фарзандхондшудагон, инчунин шахси дигаре, ки бо 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 як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оя зиндаг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карда, хо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агии умум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пеш мебарад) расонида шудааст, 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уброн карда мешавад. 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25. Чора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авасмандгардонии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рвандони ба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омоти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мусоидаткунанда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1.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рвандоне,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менамоянд, метавонанд барои иштироки фаъолона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авасманд карда шаванд, бо: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1) эълон намудани миннатдор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сарфароз намудан бо ифтихорнома;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3) мукофоти пул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4) ту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арзишманд;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5) намуд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авасмандгардон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ки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пешбин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намудааст.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рвандоне,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менамоянд, барои хизмат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махсус дар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вазифа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зо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ир намудани мардонаг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матонат метавонанд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барои сарфароз гардонидан бо мукофот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пешбар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шаванд. 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26.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авасмандгардонии модд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>, кафолат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 ва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уброн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дигар ба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рвандоне, ки ба ма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омоти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ифзи 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мусоидат менамоянд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>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худидоракунии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рвандонеро, ки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мусоидат менамоянд, бо имтиёз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ва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уброни пулии иловаг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шакл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дигари манфиатнокии модд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, ки хилофи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нестанд,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авасманд мегардонанд.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27. Таъминоти моддию техникии фаъолияти кормандони </w:t>
      </w:r>
      <w:r>
        <w:rPr>
          <w:rFonts w:ascii="Palatino Linotype" w:hAnsi="Palatino Linotype"/>
          <w:b/>
          <w:bCs/>
        </w:rPr>
        <w:t>ғ</w:t>
      </w:r>
      <w:r w:rsidRPr="001E32A5">
        <w:rPr>
          <w:rFonts w:ascii="Palatino Linotype" w:hAnsi="Palatino Linotype"/>
          <w:b/>
          <w:bCs/>
        </w:rPr>
        <w:t>айриштат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Таъминоти моддию техникии фаъолияти кормандони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айриштат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метавонад дар доираи мабла</w:t>
      </w:r>
      <w:r>
        <w:rPr>
          <w:rFonts w:ascii="Palatino Linotype" w:hAnsi="Palatino Linotype"/>
        </w:rPr>
        <w:t>ғҳ</w:t>
      </w:r>
      <w:r w:rsidRPr="001E32A5">
        <w:rPr>
          <w:rFonts w:ascii="Palatino Linotype" w:hAnsi="Palatino Linotype"/>
        </w:rPr>
        <w:t>ои дар сметаи хоро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ифзи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 пешбинишуда сурат гирад.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28. Мабла</w:t>
      </w:r>
      <w:r>
        <w:rPr>
          <w:rFonts w:ascii="Palatino Linotype" w:hAnsi="Palatino Linotype"/>
          <w:b/>
          <w:bCs/>
        </w:rPr>
        <w:t>ғ</w:t>
      </w:r>
      <w:r w:rsidRPr="001E32A5">
        <w:rPr>
          <w:rFonts w:ascii="Palatino Linotype" w:hAnsi="Palatino Linotype"/>
          <w:b/>
          <w:bCs/>
        </w:rPr>
        <w:t>гузор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ва таъминоти моддию техникии фаъолияти дастёрони ихтиёр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ва шуро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Мабла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гузор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таъминоти моддию техникии фаъолияти дастёрони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шуро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исоби мабла</w:t>
      </w:r>
      <w:r>
        <w:rPr>
          <w:rFonts w:ascii="Palatino Linotype" w:hAnsi="Palatino Linotype"/>
        </w:rPr>
        <w:t>ғҳ</w:t>
      </w:r>
      <w:r w:rsidRPr="001E32A5">
        <w:rPr>
          <w:rFonts w:ascii="Palatino Linotype" w:hAnsi="Palatino Linotype"/>
        </w:rPr>
        <w:t xml:space="preserve">ои шахсони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>, 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ихтиёрии 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>, мабла</w:t>
      </w:r>
      <w:r>
        <w:rPr>
          <w:rFonts w:ascii="Palatino Linotype" w:hAnsi="Palatino Linotype"/>
        </w:rPr>
        <w:t>ғҳ</w:t>
      </w:r>
      <w:r w:rsidRPr="001E32A5">
        <w:rPr>
          <w:rFonts w:ascii="Palatino Linotype" w:hAnsi="Palatino Linotype"/>
        </w:rPr>
        <w:t>ои фонди ташаббус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оид ба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кими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онуният, инчунин сарчашма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дигаре, ки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манъ накардааст,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29. Фонди ташаббус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оид ба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ва та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кими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онуният</w:t>
      </w:r>
    </w:p>
    <w:p w:rsidR="00C46074" w:rsidRPr="001E32A5" w:rsidRDefault="00C46074" w:rsidP="00C46074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1. Фонди ташаббус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ша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рванд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оид ба таъмини тартиботи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амъият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кими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онуният бо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сади таъминоти молияв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, моддию техникии фаъолияти дастёрони ихтиёр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шуро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амъият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, инчунин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авасмандгардонии моддии шахсоне, ки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омоти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ифзи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 мусоидат мекунанд, ташкил карда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Молу мулк ва дорои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дигари фонд аз 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ихтиёр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хайрия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>, инчунин манбаъ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дигаре, ки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манъ накардааст, ташаккул меёбад.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3. Идоракунии фонд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ониби шурои парасторон, ки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аз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исоби намояндагони 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омеаи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ташкил менамояд, ба ро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монда мешавад.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БОБИ 8</w:t>
      </w:r>
      <w:r w:rsidRPr="001E32A5">
        <w:rPr>
          <w:rFonts w:ascii="Palatino Linotype" w:hAnsi="Palatino Linotype"/>
          <w:b/>
          <w:bCs/>
          <w:sz w:val="17"/>
          <w:szCs w:val="17"/>
        </w:rPr>
        <w:t>. МУ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АРРАРОТИ ХОТИМАВ</w:t>
      </w:r>
      <w:r>
        <w:rPr>
          <w:rFonts w:ascii="Palatino Linotype" w:hAnsi="Palatino Linotype"/>
          <w:b/>
          <w:bCs/>
        </w:rPr>
        <w:t>Ӣ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30.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авобгар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барои вайрон кардани талаботи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онуни мазкур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барои вайрон кардани талаботи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авобгар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кашида мешаванд.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31. Дар бораи аз эътибор со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ит донистани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«Дар бораи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>»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«Дар бораи иштироки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» аз 3 декабри соли 2009 (Ахбори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икистон, с. 2009, №12, мод. 818) аз эътибор со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ит дониста 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32. Тартиби мавриди амал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арор додани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онуни мазкур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 дода 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              Эмомал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</w:t>
      </w:r>
      <w:r w:rsidRPr="001E32A5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1E32A5">
        <w:rPr>
          <w:rFonts w:ascii="Palatino Linotype" w:hAnsi="Palatino Linotype"/>
          <w:b/>
          <w:bCs/>
          <w:caps/>
        </w:rPr>
        <w:t>мон</w:t>
      </w:r>
    </w:p>
    <w:p w:rsidR="00C46074" w:rsidRPr="001E32A5" w:rsidRDefault="00C46074" w:rsidP="00C46074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ш. Душанбе, 22 июни соли 2023, № 1969</w:t>
      </w:r>
    </w:p>
    <w:p w:rsidR="00C46074" w:rsidRPr="001E32A5" w:rsidRDefault="00C46074" w:rsidP="00C46074">
      <w:pPr>
        <w:pStyle w:val="a3"/>
        <w:ind w:firstLine="0"/>
        <w:rPr>
          <w:rFonts w:ascii="Palatino Linotype" w:hAnsi="Palatino Linotype"/>
          <w:b/>
          <w:bCs/>
        </w:rPr>
      </w:pPr>
    </w:p>
    <w:p w:rsidR="00C46074" w:rsidRPr="001E32A5" w:rsidRDefault="00C46074" w:rsidP="00C46074">
      <w:pPr>
        <w:pStyle w:val="a3"/>
        <w:ind w:firstLine="0"/>
        <w:rPr>
          <w:rFonts w:ascii="Palatino Linotype" w:hAnsi="Palatino Linotype"/>
          <w:b/>
          <w:bCs/>
        </w:rPr>
      </w:pPr>
    </w:p>
    <w:p w:rsidR="00C46074" w:rsidRPr="001E32A5" w:rsidRDefault="00C46074" w:rsidP="00C46074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АРОРИ </w:t>
      </w: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«Дар бораи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>»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Мутоби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и моддаи 60 Конститутсияи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 Ма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лиси миллии Ма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лиси Олии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>арор мекунад:</w:t>
      </w:r>
      <w:r w:rsidRPr="001E32A5">
        <w:rPr>
          <w:rFonts w:ascii="Palatino Linotype" w:hAnsi="Palatino Linotype"/>
          <w:spacing w:val="-2"/>
        </w:rPr>
        <w:t xml:space="preserve">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«Дар бораи иштироки ша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рвандон дар таъмини тартиботи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шавад.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lastRenderedPageBreak/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Олии</w:t>
      </w:r>
    </w:p>
    <w:p w:rsidR="00C46074" w:rsidRPr="001E32A5" w:rsidRDefault="00C46074" w:rsidP="00C46074">
      <w:pPr>
        <w:pStyle w:val="a3"/>
        <w:ind w:firstLine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                         Рустами </w:t>
      </w:r>
      <w:r w:rsidRPr="001E32A5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C46074" w:rsidRPr="001E32A5" w:rsidRDefault="00C46074" w:rsidP="00C46074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ш. Душанбе, 16 июни соли 2023, </w:t>
      </w:r>
      <w:r w:rsidRPr="001E32A5">
        <w:rPr>
          <w:rFonts w:ascii="Palatino Linotype" w:hAnsi="Palatino Linotype"/>
          <w:b/>
          <w:bCs/>
          <w:color w:val="0D0D0D"/>
        </w:rPr>
        <w:t>№ 386</w:t>
      </w:r>
    </w:p>
    <w:p w:rsidR="00C46074" w:rsidRPr="001E32A5" w:rsidRDefault="00C46074" w:rsidP="00C46074">
      <w:pPr>
        <w:pStyle w:val="a3"/>
        <w:ind w:firstLine="0"/>
        <w:rPr>
          <w:rFonts w:ascii="Palatino Linotype" w:hAnsi="Palatino Linotype"/>
          <w:b/>
          <w:bCs/>
        </w:rPr>
      </w:pPr>
    </w:p>
    <w:p w:rsidR="00C46074" w:rsidRPr="001E32A5" w:rsidRDefault="00C46074" w:rsidP="00C46074">
      <w:pPr>
        <w:pStyle w:val="a4"/>
        <w:jc w:val="center"/>
        <w:rPr>
          <w:rFonts w:ascii="Palatino Linotype" w:hAnsi="Palatino Linotype"/>
        </w:rPr>
      </w:pPr>
    </w:p>
    <w:p w:rsidR="00C46074" w:rsidRPr="001E32A5" w:rsidRDefault="00C46074" w:rsidP="00C46074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арори </w:t>
      </w: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C46074" w:rsidRPr="001E32A5" w:rsidRDefault="00C46074" w:rsidP="00C46074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«Дар бораи иштироки ша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рвандон дар таъмини тартиботи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амъият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>»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  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арор мекунад:</w:t>
      </w:r>
    </w:p>
    <w:p w:rsidR="00C46074" w:rsidRPr="001E32A5" w:rsidRDefault="00C46074" w:rsidP="00C46074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1.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онуни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 «Дар бораи иштироки ша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рвандон дар таъмини тартиботи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амъият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»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абул карда шавад. </w:t>
      </w:r>
    </w:p>
    <w:p w:rsidR="00C46074" w:rsidRPr="001E32A5" w:rsidRDefault="00C46074" w:rsidP="00C46074">
      <w:pPr>
        <w:pStyle w:val="a3"/>
        <w:rPr>
          <w:rFonts w:ascii="Palatino Linotype" w:hAnsi="Palatino Linotype"/>
          <w:spacing w:val="-4"/>
        </w:rPr>
      </w:pPr>
      <w:r w:rsidRPr="001E32A5">
        <w:rPr>
          <w:rFonts w:ascii="Palatino Linotype" w:hAnsi="Palatino Linotype"/>
          <w:spacing w:val="-4"/>
        </w:rPr>
        <w:t xml:space="preserve">2. </w:t>
      </w:r>
      <w:r>
        <w:rPr>
          <w:rFonts w:ascii="Palatino Linotype" w:hAnsi="Palatino Linotype"/>
          <w:spacing w:val="-4"/>
        </w:rPr>
        <w:t>Қ</w:t>
      </w:r>
      <w:r w:rsidRPr="001E32A5">
        <w:rPr>
          <w:rFonts w:ascii="Palatino Linotype" w:hAnsi="Palatino Linotype"/>
          <w:spacing w:val="-4"/>
        </w:rPr>
        <w:t>арори Ма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>лиси намояндагони Ма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 xml:space="preserve">лиси Олии 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1E32A5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 xml:space="preserve">икистон «Оид ба </w:t>
      </w:r>
      <w:r>
        <w:rPr>
          <w:rFonts w:ascii="Palatino Linotype" w:hAnsi="Palatino Linotype"/>
          <w:spacing w:val="-4"/>
        </w:rPr>
        <w:t>қ</w:t>
      </w:r>
      <w:r w:rsidRPr="001E32A5">
        <w:rPr>
          <w:rFonts w:ascii="Palatino Linotype" w:hAnsi="Palatino Linotype"/>
          <w:spacing w:val="-4"/>
        </w:rPr>
        <w:t xml:space="preserve">абул намудани </w:t>
      </w:r>
      <w:r>
        <w:rPr>
          <w:rFonts w:ascii="Palatino Linotype" w:hAnsi="Palatino Linotype"/>
          <w:spacing w:val="-4"/>
        </w:rPr>
        <w:t>Қ</w:t>
      </w:r>
      <w:r w:rsidRPr="001E32A5">
        <w:rPr>
          <w:rFonts w:ascii="Palatino Linotype" w:hAnsi="Palatino Linotype"/>
          <w:spacing w:val="-4"/>
        </w:rPr>
        <w:t xml:space="preserve">онуни 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1E32A5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>икис­тон «Дар бораи иштироки ша</w:t>
      </w:r>
      <w:r>
        <w:rPr>
          <w:rFonts w:ascii="Palatino Linotype" w:hAnsi="Palatino Linotype"/>
          <w:spacing w:val="-4"/>
        </w:rPr>
        <w:t>ҳ</w:t>
      </w:r>
      <w:r w:rsidRPr="001E32A5">
        <w:rPr>
          <w:rFonts w:ascii="Palatino Linotype" w:hAnsi="Palatino Linotype"/>
          <w:spacing w:val="-4"/>
        </w:rPr>
        <w:t xml:space="preserve">рвандон дар таъмини тартиботи 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>амъият</w:t>
      </w:r>
      <w:r>
        <w:rPr>
          <w:rFonts w:ascii="Palatino Linotype" w:hAnsi="Palatino Linotype"/>
          <w:spacing w:val="-4"/>
        </w:rPr>
        <w:t>ӣ</w:t>
      </w:r>
      <w:r w:rsidRPr="001E32A5">
        <w:rPr>
          <w:rFonts w:ascii="Palatino Linotype" w:hAnsi="Palatino Linotype"/>
          <w:spacing w:val="-4"/>
        </w:rPr>
        <w:t>» аз 14 октябри соли 2009 (Ахбори Ма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 xml:space="preserve">лиси Олии 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1E32A5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1E32A5">
        <w:rPr>
          <w:rFonts w:ascii="Palatino Linotype" w:hAnsi="Palatino Linotype"/>
          <w:spacing w:val="-4"/>
        </w:rPr>
        <w:t>икистон, соли 2009, №9-10, мод. 593) аз эътибор со</w:t>
      </w:r>
      <w:r>
        <w:rPr>
          <w:rFonts w:ascii="Palatino Linotype" w:hAnsi="Palatino Linotype"/>
          <w:spacing w:val="-4"/>
        </w:rPr>
        <w:t>қ</w:t>
      </w:r>
      <w:r w:rsidRPr="001E32A5">
        <w:rPr>
          <w:rFonts w:ascii="Palatino Linotype" w:hAnsi="Palatino Linotype"/>
          <w:spacing w:val="-4"/>
        </w:rPr>
        <w:t xml:space="preserve">ит дониста шавад. </w:t>
      </w:r>
    </w:p>
    <w:p w:rsidR="00C46074" w:rsidRPr="001E32A5" w:rsidRDefault="00C46074" w:rsidP="00C46074">
      <w:pPr>
        <w:pStyle w:val="a3"/>
        <w:rPr>
          <w:rFonts w:ascii="Palatino Linotype" w:hAnsi="Palatino Linotype"/>
        </w:rPr>
      </w:pPr>
    </w:p>
    <w:p w:rsidR="00C46074" w:rsidRPr="001E32A5" w:rsidRDefault="00C46074" w:rsidP="00C46074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лиси Олии </w:t>
      </w:r>
    </w:p>
    <w:p w:rsidR="00C46074" w:rsidRDefault="00C46074" w:rsidP="00C46074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</w:t>
      </w:r>
      <w:r w:rsidRPr="001E32A5">
        <w:rPr>
          <w:rFonts w:ascii="Palatino Linotype" w:hAnsi="Palatino Linotype"/>
        </w:rPr>
        <w:t xml:space="preserve">                        </w:t>
      </w:r>
      <w:r w:rsidRPr="001E32A5">
        <w:rPr>
          <w:rFonts w:ascii="Palatino Linotype" w:hAnsi="Palatino Linotype"/>
          <w:b/>
          <w:bCs/>
        </w:rPr>
        <w:t xml:space="preserve">М. </w:t>
      </w:r>
      <w:r w:rsidRPr="001E32A5">
        <w:rPr>
          <w:rFonts w:ascii="Palatino Linotype" w:hAnsi="Palatino Linotype"/>
          <w:b/>
          <w:bCs/>
          <w:caps/>
        </w:rPr>
        <w:t>Зокирзода</w:t>
      </w:r>
    </w:p>
    <w:p w:rsidR="002E3B67" w:rsidRDefault="00C46074" w:rsidP="00C46074">
      <w:pPr>
        <w:pStyle w:val="a3"/>
        <w:ind w:firstLine="0"/>
      </w:pPr>
      <w:r w:rsidRPr="001E32A5">
        <w:rPr>
          <w:rFonts w:ascii="Palatino Linotype" w:hAnsi="Palatino Linotype"/>
          <w:b/>
          <w:bCs/>
        </w:rPr>
        <w:t>ш. Душанбе, 7 июни соли 2023, № 1022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74"/>
    <w:rsid w:val="002E3B67"/>
    <w:rsid w:val="00384082"/>
    <w:rsid w:val="0039643F"/>
    <w:rsid w:val="00602178"/>
    <w:rsid w:val="006A2F01"/>
    <w:rsid w:val="006F422F"/>
    <w:rsid w:val="00BF1ED7"/>
    <w:rsid w:val="00C46074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AF75"/>
  <w15:chartTrackingRefBased/>
  <w15:docId w15:val="{FDF592AC-043A-4BD4-A376-93680173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46074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C4607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2">
    <w:name w:val="Стиль абзаца 2"/>
    <w:basedOn w:val="a3"/>
    <w:uiPriority w:val="99"/>
    <w:rsid w:val="00C46074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5">
    <w:name w:val="Ном таг"/>
    <w:basedOn w:val="a"/>
    <w:uiPriority w:val="99"/>
    <w:rsid w:val="00C46074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a6">
    <w:name w:val="Сарлавха нав"/>
    <w:basedOn w:val="a3"/>
    <w:uiPriority w:val="99"/>
    <w:rsid w:val="00C46074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character" w:customStyle="1" w:styleId="copyright-span">
    <w:name w:val="copyright-span"/>
    <w:uiPriority w:val="99"/>
    <w:rsid w:val="00C46074"/>
    <w:rPr>
      <w:color w:val="000000"/>
      <w:w w:val="100"/>
    </w:rPr>
  </w:style>
  <w:style w:type="paragraph" w:customStyle="1" w:styleId="a7">
    <w:name w:val="[Без стиля]"/>
    <w:rsid w:val="00C460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6486</Words>
  <Characters>36975</Characters>
  <Application>Microsoft Office Word</Application>
  <DocSecurity>0</DocSecurity>
  <Lines>308</Lines>
  <Paragraphs>86</Paragraphs>
  <ScaleCrop>false</ScaleCrop>
  <Company/>
  <LinksUpToDate>false</LinksUpToDate>
  <CharactersWithSpaces>43375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2023-06-29T12:59:00Z</dcterms:created>
  <dcterms:modified xsi:type="dcterms:W3CDTF">2023-06-29T13:00:00Z</dcterms:modified>
</cp:coreProperties>
</file>