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5B" w:rsidRDefault="0082795B" w:rsidP="0082795B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икистон</w:t>
      </w:r>
      <w:bookmarkStart w:id="0" w:name="_GoBack"/>
      <w:bookmarkEnd w:id="0"/>
    </w:p>
    <w:p w:rsidR="0082795B" w:rsidRPr="0082795B" w:rsidRDefault="0082795B" w:rsidP="0082795B">
      <w:pPr>
        <w:pStyle w:val="a4"/>
        <w:suppressAutoHyphens/>
        <w:jc w:val="center"/>
        <w:rPr>
          <w:rFonts w:ascii="Palatino Linotype" w:hAnsi="Palatino Linotype"/>
          <w:bCs w:val="0"/>
          <w:sz w:val="28"/>
          <w:szCs w:val="28"/>
        </w:rPr>
      </w:pPr>
      <w:r w:rsidRPr="0082795B">
        <w:rPr>
          <w:rFonts w:ascii="Palatino Linotype" w:hAnsi="Palatino Linotype"/>
          <w:caps w:val="0"/>
          <w:sz w:val="66"/>
          <w:szCs w:val="66"/>
          <w:lang w:val="tg-Cyrl-TJ"/>
        </w:rPr>
        <w:t xml:space="preserve"> </w:t>
      </w:r>
      <w:r w:rsidRPr="0082795B">
        <w:rPr>
          <w:rFonts w:ascii="Palatino Linotype" w:hAnsi="Palatino Linotype"/>
          <w:bCs w:val="0"/>
          <w:caps w:val="0"/>
          <w:sz w:val="28"/>
          <w:szCs w:val="28"/>
        </w:rPr>
        <w:t>Дар бораи ворид намудани тағйироту илова ба Кодекси мурофиаи ҳуқуқвайронкунии маъмурии Ҷумҳурии Тоҷикистон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Style w:val="a7"/>
          <w:rFonts w:ascii="Palatino Linotype" w:hAnsi="Palatino Linotype"/>
        </w:rPr>
        <w:t>Моддаи 1</w:t>
      </w:r>
      <w:r w:rsidRPr="00C7647C">
        <w:rPr>
          <w:rFonts w:ascii="Palatino Linotype" w:hAnsi="Palatino Linotype"/>
          <w:b/>
          <w:bCs/>
        </w:rPr>
        <w:t>.</w:t>
      </w:r>
      <w:r w:rsidRPr="00C7647C">
        <w:rPr>
          <w:rFonts w:ascii="Palatino Linotype" w:hAnsi="Palatino Linotype"/>
        </w:rPr>
        <w:t xml:space="preserve"> Ба моддаи 98 </w:t>
      </w:r>
      <w:r w:rsidRPr="00C7647C">
        <w:rPr>
          <w:rStyle w:val="a6"/>
          <w:rFonts w:ascii="Palatino Linotype" w:hAnsi="Palatino Linotype"/>
        </w:rPr>
        <w:t>Кодекси</w:t>
      </w:r>
      <w:r w:rsidRPr="00C7647C">
        <w:rPr>
          <w:rFonts w:ascii="Palatino Linotype" w:hAnsi="Palatino Linotype"/>
        </w:rPr>
        <w:t xml:space="preserve"> мурофиаи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аз 22 июли соли 2013 (Ахбори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икистон, с.2013, №7, мод.502; с.2014, №3, мод.145, №7,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мод.391, №11, мод.644; с.2015, №3, мод.202, №7-9, мод.709, мод.710, мод.711, №11, мод.956,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мод.1109; с.2016, №3, мод.133, №7, мод.615; с.2017, №5,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.1, мод.276; с.2018, №1, мод.8, №5, мод.270, мод.271; с.2020, №1, мод.7, №7-9, мод.601, мод.605, мод.622, №12, мод.902, мод.903; с.2021, №1-2, мод.4, №4, мод.194, мод.195, №6, мод.386,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.2, мод.690; с.2022, №1-3, мод.9, мод.10, мод.11, №12,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.2, мод.769; с.2023, №1-3, мод.3)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йироту иловаи зерин ворид карда шаванд: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1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«336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1 ва 3» ба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«336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1, 3-6» иваз карда шуда, пас аз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ами «346» аломат ва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ами «, 346</w:t>
      </w:r>
      <w:r w:rsidRPr="00C7647C">
        <w:rPr>
          <w:rFonts w:ascii="Palatino Linotype" w:hAnsi="Palatino Linotype"/>
          <w:vertAlign w:val="superscript"/>
        </w:rPr>
        <w:t>1</w:t>
      </w:r>
      <w:r w:rsidRPr="00C7647C">
        <w:rPr>
          <w:rFonts w:ascii="Palatino Linotype" w:hAnsi="Palatino Linotype"/>
        </w:rPr>
        <w:t>» илова карда шаванд;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- дар сархат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якум, дуюм ва пан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2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«336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1 ва 3» ва «ва 346» мувофи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ан ба ра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 ва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«336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1, 3-6» ва «, 346 ва 346</w:t>
      </w:r>
      <w:r w:rsidRPr="00C7647C">
        <w:rPr>
          <w:rFonts w:ascii="Palatino Linotype" w:hAnsi="Palatino Linotype"/>
          <w:vertAlign w:val="superscript"/>
        </w:rPr>
        <w:t>1</w:t>
      </w:r>
      <w:r w:rsidRPr="00C7647C">
        <w:rPr>
          <w:rFonts w:ascii="Palatino Linotype" w:hAnsi="Palatino Linotype"/>
        </w:rPr>
        <w:t>» иваз карда шаванд.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Style w:val="a7"/>
          <w:rFonts w:ascii="Palatino Linotype" w:hAnsi="Palatino Linotype"/>
        </w:rPr>
        <w:t>Моддаи 2</w:t>
      </w:r>
      <w:r w:rsidRPr="00C7647C">
        <w:rPr>
          <w:rFonts w:ascii="Palatino Linotype" w:hAnsi="Palatino Linotype"/>
          <w:b/>
          <w:bCs/>
        </w:rPr>
        <w:t>.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     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2020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82795B" w:rsidRPr="00C7647C" w:rsidRDefault="0082795B" w:rsidP="0082795B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82795B" w:rsidRPr="00C7647C" w:rsidRDefault="0082795B" w:rsidP="0082795B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йироту илова ба Кодекси мурофиаи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82795B" w:rsidRPr="00C7647C" w:rsidRDefault="0082795B" w:rsidP="0082795B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йироту илова ба Кодекси мурофиаи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441</w:t>
      </w: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82795B" w:rsidRPr="00C7647C" w:rsidRDefault="0082795B" w:rsidP="0082795B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82795B" w:rsidRPr="00C7647C" w:rsidRDefault="0082795B" w:rsidP="0082795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</w:t>
      </w:r>
      <w:proofErr w:type="gramStart"/>
      <w:r w:rsidRPr="00C7647C">
        <w:rPr>
          <w:rFonts w:ascii="Palatino Linotype" w:hAnsi="Palatino Linotype"/>
          <w:b/>
          <w:bCs/>
        </w:rPr>
        <w:t xml:space="preserve">кардани 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онуни</w:t>
      </w:r>
      <w:proofErr w:type="gramEnd"/>
      <w:r w:rsidRPr="00C7647C">
        <w:rPr>
          <w:rFonts w:ascii="Palatino Linotype" w:hAnsi="Palatino Linotype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  <w:lang w:val="tg-Cyrl-TJ"/>
        </w:rPr>
        <w:t xml:space="preserve"> </w:t>
      </w:r>
      <w:r w:rsidRPr="00C7647C">
        <w:rPr>
          <w:rFonts w:ascii="Palatino Linotype" w:hAnsi="Palatino Linotype"/>
          <w:b/>
          <w:bCs/>
        </w:rPr>
        <w:t>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йироту илова</w:t>
      </w:r>
      <w:r w:rsidRPr="00C7647C">
        <w:rPr>
          <w:rFonts w:ascii="Palatino Linotype" w:hAnsi="Palatino Linotype"/>
          <w:b/>
          <w:bCs/>
          <w:lang w:val="tg-Cyrl-TJ"/>
        </w:rPr>
        <w:t xml:space="preserve"> </w:t>
      </w:r>
      <w:r w:rsidRPr="00C7647C">
        <w:rPr>
          <w:rFonts w:ascii="Palatino Linotype" w:hAnsi="Palatino Linotype"/>
          <w:b/>
          <w:bCs/>
        </w:rPr>
        <w:t xml:space="preserve">ба Кодекси мурофиаи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вайронкунии маъмурии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йироту илова ба Кодекси мурофиаи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вайронкунии маъмурии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82795B" w:rsidRPr="00C7647C" w:rsidRDefault="0082795B" w:rsidP="0082795B">
      <w:pPr>
        <w:pStyle w:val="a3"/>
        <w:rPr>
          <w:rFonts w:ascii="Palatino Linotype" w:hAnsi="Palatino Linotype"/>
        </w:rPr>
      </w:pPr>
    </w:p>
    <w:p w:rsidR="0082795B" w:rsidRPr="00C7647C" w:rsidRDefault="0082795B" w:rsidP="0082795B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82795B" w:rsidRDefault="0082795B" w:rsidP="0082795B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82795B" w:rsidP="0082795B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21 июни соли 2023, № 1037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B"/>
    <w:rsid w:val="0082795B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535"/>
  <w15:chartTrackingRefBased/>
  <w15:docId w15:val="{F9182BF6-1DC1-4B77-B4FB-F6D3F603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2795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2795B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2795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82795B"/>
    <w:rPr>
      <w:color w:val="0000FF"/>
      <w:w w:val="100"/>
      <w:u w:val="thick" w:color="0000FF"/>
    </w:rPr>
  </w:style>
  <w:style w:type="character" w:styleId="a7">
    <w:name w:val="Strong"/>
    <w:basedOn w:val="a0"/>
    <w:uiPriority w:val="99"/>
    <w:qFormat/>
    <w:rsid w:val="0082795B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2024-01-08T12:02:00Z</dcterms:created>
  <dcterms:modified xsi:type="dcterms:W3CDTF">2024-01-08T12:02:00Z</dcterms:modified>
</cp:coreProperties>
</file>