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87" w:rsidRDefault="00581487" w:rsidP="00581487">
      <w:pPr>
        <w:pStyle w:val="a4"/>
        <w:suppressAutoHyphens/>
        <w:jc w:val="center"/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</w:pP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Қ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 xml:space="preserve">онуни </w:t>
      </w:r>
      <w:bookmarkStart w:id="0" w:name="_GoBack"/>
      <w:bookmarkEnd w:id="0"/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ум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ҳ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урии То</w:t>
      </w:r>
      <w:r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2"/>
          <w:sz w:val="60"/>
          <w:szCs w:val="60"/>
          <w:lang w:val="tg-Cyrl-TJ"/>
        </w:rPr>
        <w:t xml:space="preserve">икистон </w:t>
      </w:r>
    </w:p>
    <w:p w:rsidR="00581487" w:rsidRPr="00581487" w:rsidRDefault="00581487" w:rsidP="00581487">
      <w:pPr>
        <w:pStyle w:val="a4"/>
        <w:suppressAutoHyphens/>
        <w:jc w:val="center"/>
        <w:rPr>
          <w:rFonts w:ascii="Palatino Linotype" w:hAnsi="Palatino Linotype"/>
          <w:bCs w:val="0"/>
          <w:spacing w:val="-4"/>
          <w:sz w:val="28"/>
          <w:szCs w:val="28"/>
          <w:lang w:val="tg-Cyrl-TJ"/>
        </w:rPr>
      </w:pPr>
      <w:r w:rsidRPr="00581487">
        <w:rPr>
          <w:rFonts w:ascii="Palatino Linotype" w:hAnsi="Palatino Linotype"/>
          <w:bCs w:val="0"/>
          <w:caps w:val="0"/>
          <w:spacing w:val="-4"/>
          <w:sz w:val="28"/>
          <w:szCs w:val="28"/>
          <w:lang w:val="tg-Cyrl-TJ"/>
        </w:rPr>
        <w:t>Оид ба ворид намудани тағйирот ба Қонуни  Ҷумҳурии  Тоҷикистон «Дар бораи  барҳамдиҳии ташкилотҳои қарзӣ»</w:t>
      </w:r>
    </w:p>
    <w:p w:rsidR="00581487" w:rsidRPr="00DE0152" w:rsidRDefault="00581487" w:rsidP="00581487">
      <w:pPr>
        <w:pStyle w:val="a3"/>
        <w:rPr>
          <w:rFonts w:ascii="Palatino Linotype" w:hAnsi="Palatino Linotype"/>
          <w:lang w:val="tg-Cyrl-TJ"/>
        </w:rPr>
      </w:pPr>
      <w:r w:rsidRPr="00DE0152">
        <w:rPr>
          <w:rFonts w:ascii="Palatino Linotype" w:hAnsi="Palatino Linotype"/>
          <w:b/>
          <w:bCs/>
          <w:lang w:val="tg-Cyrl-TJ"/>
        </w:rPr>
        <w:t>Моддаи 1</w:t>
      </w:r>
      <w:r w:rsidRPr="00DE0152">
        <w:rPr>
          <w:rFonts w:ascii="Palatino Linotype" w:hAnsi="Palatino Linotype"/>
          <w:lang w:val="tg-Cyrl-TJ"/>
        </w:rPr>
        <w:t>. Дар сархат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чорум ва пан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 xml:space="preserve">уми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исми 1 моддаи 35 ва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исми 3 моддаи 50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онуни 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ум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урии То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икистон «Дар бораи бар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амди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ии ташкилот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 xml:space="preserve">ои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арз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>» аз 28 июни соли 2011 (Ахбори Ма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 xml:space="preserve">лиси Олии 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ум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урии То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икистон, с. 2011, №6, мод. 432; с. 2012, №7, мод. 701; c. 2018, №7-8, мод. 533) калима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«пасандоз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шахсони во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е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>» ва «Хазинаи су</w:t>
      </w:r>
      <w:r>
        <w:rPr>
          <w:rFonts w:ascii="Palatino Linotype" w:hAnsi="Palatino Linotype"/>
          <w:lang w:val="tg-Cyrl-TJ"/>
        </w:rPr>
        <w:t>ғ</w:t>
      </w:r>
      <w:r w:rsidRPr="00DE0152">
        <w:rPr>
          <w:rFonts w:ascii="Palatino Linotype" w:hAnsi="Palatino Linotype"/>
          <w:lang w:val="tg-Cyrl-TJ"/>
        </w:rPr>
        <w:t>уртаи пасандоз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шахсони во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е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>» мувофи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ан ба калима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«амонату пасандоз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о» ва «Хазинаи су</w:t>
      </w:r>
      <w:r>
        <w:rPr>
          <w:rFonts w:ascii="Palatino Linotype" w:hAnsi="Palatino Linotype"/>
          <w:lang w:val="tg-Cyrl-TJ"/>
        </w:rPr>
        <w:t>ғ</w:t>
      </w:r>
      <w:r w:rsidRPr="00DE0152">
        <w:rPr>
          <w:rFonts w:ascii="Palatino Linotype" w:hAnsi="Palatino Linotype"/>
          <w:lang w:val="tg-Cyrl-TJ"/>
        </w:rPr>
        <w:t>уртаи амонату пасандоз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То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икистон» иваз карда шаванд.</w:t>
      </w:r>
    </w:p>
    <w:p w:rsidR="00581487" w:rsidRPr="00DE0152" w:rsidRDefault="00581487" w:rsidP="00581487">
      <w:pPr>
        <w:pStyle w:val="a3"/>
        <w:rPr>
          <w:rFonts w:ascii="Palatino Linotype" w:hAnsi="Palatino Linotype"/>
          <w:lang w:val="tg-Cyrl-TJ"/>
        </w:rPr>
      </w:pPr>
      <w:r w:rsidRPr="00DE0152">
        <w:rPr>
          <w:rFonts w:ascii="Palatino Linotype" w:hAnsi="Palatino Linotype"/>
          <w:b/>
          <w:bCs/>
          <w:lang w:val="tg-Cyrl-TJ"/>
        </w:rPr>
        <w:t>Моддаи 2.</w:t>
      </w:r>
      <w:r w:rsidRPr="00DE0152">
        <w:rPr>
          <w:rFonts w:ascii="Palatino Linotype" w:hAnsi="Palatino Linotype"/>
          <w:lang w:val="tg-Cyrl-TJ"/>
        </w:rPr>
        <w:t xml:space="preserve">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онуни мазкур 3 мо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 xml:space="preserve"> пас аз интишори расм</w:t>
      </w:r>
      <w:r>
        <w:rPr>
          <w:rFonts w:ascii="Palatino Linotype" w:hAnsi="Palatino Linotype"/>
          <w:lang w:val="tg-Cyrl-TJ"/>
        </w:rPr>
        <w:t>ӣ</w:t>
      </w:r>
      <w:r w:rsidRPr="00DE0152">
        <w:rPr>
          <w:rFonts w:ascii="Palatino Linotype" w:hAnsi="Palatino Linotype"/>
          <w:lang w:val="tg-Cyrl-TJ"/>
        </w:rPr>
        <w:t xml:space="preserve"> мавриди амал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>арор дода шавад.</w:t>
      </w:r>
    </w:p>
    <w:p w:rsidR="00581487" w:rsidRPr="00DE0152" w:rsidRDefault="00581487" w:rsidP="00581487">
      <w:pPr>
        <w:pStyle w:val="a3"/>
        <w:rPr>
          <w:rFonts w:ascii="Palatino Linotype" w:hAnsi="Palatino Linotype"/>
          <w:lang w:val="tg-Cyrl-TJ"/>
        </w:rPr>
      </w:pPr>
    </w:p>
    <w:p w:rsidR="00581487" w:rsidRPr="00DE0152" w:rsidRDefault="00581487" w:rsidP="00581487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DE0152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</w:t>
      </w:r>
      <w:r w:rsidRPr="00DE0152">
        <w:rPr>
          <w:rFonts w:ascii="Palatino Linotype" w:hAnsi="Palatino Linotype"/>
          <w:b/>
          <w:bCs/>
        </w:rPr>
        <w:tab/>
      </w:r>
      <w:r w:rsidRPr="00DE0152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 xml:space="preserve"> </w:t>
      </w:r>
      <w:r w:rsidRPr="00DE0152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DE0152">
        <w:rPr>
          <w:rFonts w:ascii="Palatino Linotype" w:hAnsi="Palatino Linotype"/>
          <w:b/>
          <w:bCs/>
          <w:caps/>
        </w:rPr>
        <w:t>мон</w:t>
      </w:r>
    </w:p>
    <w:p w:rsidR="00581487" w:rsidRPr="00DE0152" w:rsidRDefault="00581487" w:rsidP="00581487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1962</w:t>
      </w:r>
    </w:p>
    <w:p w:rsidR="00581487" w:rsidRPr="00DE0152" w:rsidRDefault="00581487" w:rsidP="00581487">
      <w:pPr>
        <w:pStyle w:val="a3"/>
        <w:ind w:firstLine="0"/>
        <w:rPr>
          <w:rFonts w:ascii="Palatino Linotype" w:hAnsi="Palatino Linotype" w:cs="Calibri"/>
          <w:lang w:val="tg-Cyrl-TJ"/>
        </w:rPr>
      </w:pPr>
    </w:p>
    <w:p w:rsidR="00581487" w:rsidRPr="00DE0152" w:rsidRDefault="00581487" w:rsidP="00581487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581487" w:rsidRPr="00DE0152" w:rsidRDefault="00581487" w:rsidP="00581487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 xml:space="preserve">йирот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бар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амди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ии ташкилот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арз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>»</w:t>
      </w:r>
    </w:p>
    <w:p w:rsidR="00581487" w:rsidRPr="00DE0152" w:rsidRDefault="00581487" w:rsidP="00581487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  <w:r w:rsidRPr="00DE0152">
        <w:rPr>
          <w:rFonts w:ascii="Palatino Linotype" w:hAnsi="Palatino Linotype"/>
        </w:rPr>
        <w:t xml:space="preserve"> </w:t>
      </w:r>
    </w:p>
    <w:p w:rsidR="00581487" w:rsidRPr="00DE0152" w:rsidRDefault="00581487" w:rsidP="00581487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йирот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бар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амди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ии ташкилот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карда шавад.</w:t>
      </w:r>
    </w:p>
    <w:p w:rsidR="00581487" w:rsidRPr="00DE0152" w:rsidRDefault="00581487" w:rsidP="00581487">
      <w:pPr>
        <w:pStyle w:val="a3"/>
        <w:rPr>
          <w:rFonts w:ascii="Palatino Linotype" w:hAnsi="Palatino Linotype"/>
        </w:rPr>
      </w:pPr>
    </w:p>
    <w:p w:rsidR="00581487" w:rsidRPr="00DE0152" w:rsidRDefault="00581487" w:rsidP="00581487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лиси миллии </w:t>
      </w:r>
    </w:p>
    <w:p w:rsidR="00581487" w:rsidRPr="00DE0152" w:rsidRDefault="00581487" w:rsidP="00581487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</w:t>
      </w:r>
      <w:r w:rsidRPr="00DE0152">
        <w:rPr>
          <w:rFonts w:ascii="Palatino Linotype" w:hAnsi="Palatino Linotype"/>
          <w:b/>
          <w:bCs/>
        </w:rPr>
        <w:tab/>
      </w:r>
      <w:r w:rsidRPr="00DE0152">
        <w:rPr>
          <w:rFonts w:ascii="Palatino Linotype" w:hAnsi="Palatino Linotype"/>
          <w:b/>
          <w:bCs/>
        </w:rPr>
        <w:tab/>
        <w:t xml:space="preserve">Рустами </w:t>
      </w:r>
      <w:r w:rsidRPr="00DE0152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581487" w:rsidRPr="00DE0152" w:rsidRDefault="00581487" w:rsidP="00581487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371</w:t>
      </w:r>
    </w:p>
    <w:p w:rsidR="00581487" w:rsidRPr="00DE0152" w:rsidRDefault="00581487" w:rsidP="00581487">
      <w:pPr>
        <w:pStyle w:val="a3"/>
        <w:ind w:firstLine="0"/>
        <w:rPr>
          <w:rFonts w:ascii="Palatino Linotype" w:hAnsi="Palatino Linotype"/>
          <w:b/>
          <w:bCs/>
        </w:rPr>
      </w:pPr>
    </w:p>
    <w:p w:rsidR="00581487" w:rsidRPr="00DE0152" w:rsidRDefault="00581487" w:rsidP="00581487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581487" w:rsidRPr="00DE0152" w:rsidRDefault="00581487" w:rsidP="00581487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 xml:space="preserve">йирот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бар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амди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ии ташкилот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ои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арз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>»</w:t>
      </w:r>
    </w:p>
    <w:p w:rsidR="00581487" w:rsidRPr="00DE0152" w:rsidRDefault="00581487" w:rsidP="00581487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  </w:t>
      </w:r>
      <w:proofErr w:type="gramStart"/>
      <w:r w:rsidRPr="00DE0152">
        <w:rPr>
          <w:rFonts w:ascii="Palatino Linotype" w:hAnsi="Palatino Linotype"/>
        </w:rPr>
        <w:t>намояндагони 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</w:t>
      </w:r>
      <w:proofErr w:type="gramEnd"/>
      <w:r w:rsidRPr="00DE0152">
        <w:rPr>
          <w:rFonts w:ascii="Palatino Linotype" w:hAnsi="Palatino Linotype"/>
        </w:rPr>
        <w:t xml:space="preserve">  Олии 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</w:p>
    <w:p w:rsidR="00581487" w:rsidRPr="00DE0152" w:rsidRDefault="00581487" w:rsidP="00581487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йирот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бар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амди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ии ташкилот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арз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абул карда шавад.</w:t>
      </w:r>
    </w:p>
    <w:p w:rsidR="00581487" w:rsidRPr="00DE0152" w:rsidRDefault="00581487" w:rsidP="00581487">
      <w:pPr>
        <w:pStyle w:val="a3"/>
        <w:rPr>
          <w:rFonts w:ascii="Palatino Linotype" w:hAnsi="Palatino Linotype"/>
        </w:rPr>
      </w:pPr>
    </w:p>
    <w:p w:rsidR="00581487" w:rsidRPr="00DE0152" w:rsidRDefault="00581487" w:rsidP="00581487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лиси намояндагони </w:t>
      </w:r>
    </w:p>
    <w:p w:rsidR="00581487" w:rsidRDefault="00581487" w:rsidP="00581487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DE0152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</w:t>
      </w:r>
      <w:r w:rsidRPr="00DE0152">
        <w:rPr>
          <w:rFonts w:ascii="Palatino Linotype" w:hAnsi="Palatino Linotype"/>
          <w:b/>
          <w:bCs/>
        </w:rPr>
        <w:tab/>
      </w:r>
      <w:r w:rsidRPr="00DE0152">
        <w:rPr>
          <w:rFonts w:ascii="Palatino Linotype" w:hAnsi="Palatino Linotype"/>
          <w:b/>
          <w:bCs/>
        </w:rPr>
        <w:tab/>
        <w:t xml:space="preserve">М. </w:t>
      </w:r>
      <w:r w:rsidRPr="00DE0152">
        <w:rPr>
          <w:rFonts w:ascii="Palatino Linotype" w:hAnsi="Palatino Linotype"/>
          <w:b/>
          <w:bCs/>
          <w:caps/>
        </w:rPr>
        <w:t>Зокирзода</w:t>
      </w:r>
    </w:p>
    <w:p w:rsidR="0081720E" w:rsidRDefault="00581487" w:rsidP="00581487">
      <w:pPr>
        <w:pStyle w:val="a3"/>
        <w:ind w:firstLine="0"/>
      </w:pPr>
      <w:r w:rsidRPr="00DE0152">
        <w:rPr>
          <w:rFonts w:ascii="Palatino Linotype" w:hAnsi="Palatino Linotype"/>
          <w:b/>
          <w:bCs/>
        </w:rPr>
        <w:t>ш. Душанбе, 18 январи соли 2023, № 964</w:t>
      </w:r>
    </w:p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87"/>
    <w:rsid w:val="001E4AAE"/>
    <w:rsid w:val="00581487"/>
    <w:rsid w:val="0081720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CDC8"/>
  <w15:chartTrackingRefBased/>
  <w15:docId w15:val="{9FDD9126-13ED-4EA3-B0EC-7897999A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581487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581487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581487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2023-03-27T05:50:00Z</dcterms:created>
  <dcterms:modified xsi:type="dcterms:W3CDTF">2023-03-27T05:50:00Z</dcterms:modified>
</cp:coreProperties>
</file>