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A9" w:rsidRPr="00CE1EFA" w:rsidRDefault="00CE1EFA" w:rsidP="00CE1EFA">
      <w:pPr>
        <w:jc w:val="center"/>
        <w:rPr>
          <w:b/>
        </w:rPr>
      </w:pPr>
      <w:bookmarkStart w:id="0" w:name="_GoBack"/>
      <w:r w:rsidRPr="00CE1EFA">
        <w:rPr>
          <w:rFonts w:ascii="Cambria" w:hAnsi="Cambria" w:cs="Cambria"/>
          <w:b/>
        </w:rPr>
        <w:t>Қ</w:t>
      </w:r>
      <w:r w:rsidRPr="00CE1EFA">
        <w:rPr>
          <w:rFonts w:cs="Times New Roman Tj"/>
          <w:b/>
        </w:rPr>
        <w:t>ОНУНИ</w:t>
      </w:r>
      <w:r w:rsidRPr="00CE1EFA">
        <w:rPr>
          <w:b/>
        </w:rPr>
        <w:t xml:space="preserve"> </w:t>
      </w:r>
      <w:r w:rsidRPr="00CE1EFA">
        <w:rPr>
          <w:rFonts w:ascii="Cambria" w:hAnsi="Cambria" w:cs="Cambria"/>
          <w:b/>
        </w:rPr>
        <w:t>Ҷ</w:t>
      </w:r>
      <w:r w:rsidRPr="00CE1EFA">
        <w:rPr>
          <w:rFonts w:cs="Times New Roman Tj"/>
          <w:b/>
        </w:rPr>
        <w:t>УМ</w:t>
      </w:r>
      <w:r w:rsidRPr="00CE1EFA">
        <w:rPr>
          <w:rFonts w:ascii="Cambria" w:hAnsi="Cambria" w:cs="Cambria"/>
          <w:b/>
        </w:rPr>
        <w:t>Ҳ</w:t>
      </w:r>
      <w:r w:rsidRPr="00CE1EFA">
        <w:rPr>
          <w:rFonts w:cs="Times New Roman Tj"/>
          <w:b/>
        </w:rPr>
        <w:t>УРИИ</w:t>
      </w:r>
      <w:r w:rsidRPr="00CE1EFA">
        <w:rPr>
          <w:b/>
        </w:rPr>
        <w:t xml:space="preserve"> </w:t>
      </w:r>
      <w:r w:rsidRPr="00CE1EFA">
        <w:rPr>
          <w:rFonts w:cs="Times New Roman Tj"/>
          <w:b/>
        </w:rPr>
        <w:t>ТО</w:t>
      </w:r>
      <w:r w:rsidRPr="00CE1EFA">
        <w:rPr>
          <w:rFonts w:ascii="Cambria" w:hAnsi="Cambria" w:cs="Cambria"/>
          <w:b/>
        </w:rPr>
        <w:t>Ҷ</w:t>
      </w:r>
      <w:r w:rsidRPr="00CE1EFA">
        <w:rPr>
          <w:rFonts w:cs="Times New Roman Tj"/>
          <w:b/>
        </w:rPr>
        <w:t>ИКИСТОН</w:t>
      </w:r>
      <w:r w:rsidRPr="00CE1EFA">
        <w:rPr>
          <w:b/>
        </w:rPr>
        <w:t xml:space="preserve"> ОИД БА ВОРИД НАМУДАНИ ТА</w:t>
      </w:r>
      <w:r w:rsidRPr="00CE1EFA">
        <w:rPr>
          <w:rFonts w:ascii="Cambria" w:hAnsi="Cambria" w:cs="Cambria"/>
          <w:b/>
        </w:rPr>
        <w:t>Ғ</w:t>
      </w:r>
      <w:r w:rsidRPr="00CE1EFA">
        <w:rPr>
          <w:rFonts w:cs="Times New Roman Tj"/>
          <w:b/>
        </w:rPr>
        <w:t>ЙИРОТ</w:t>
      </w:r>
      <w:r w:rsidRPr="00CE1EFA">
        <w:rPr>
          <w:b/>
        </w:rPr>
        <w:t xml:space="preserve"> </w:t>
      </w:r>
      <w:r w:rsidRPr="00CE1EFA">
        <w:rPr>
          <w:rFonts w:cs="Times New Roman Tj"/>
          <w:b/>
        </w:rPr>
        <w:t>БА</w:t>
      </w:r>
      <w:r w:rsidRPr="00CE1EFA">
        <w:rPr>
          <w:b/>
        </w:rPr>
        <w:t xml:space="preserve"> </w:t>
      </w:r>
      <w:r w:rsidRPr="00CE1EFA">
        <w:rPr>
          <w:rFonts w:ascii="Cambria" w:hAnsi="Cambria" w:cs="Cambria"/>
          <w:b/>
        </w:rPr>
        <w:t>Қ</w:t>
      </w:r>
      <w:r w:rsidRPr="00CE1EFA">
        <w:rPr>
          <w:rFonts w:cs="Times New Roman Tj"/>
          <w:b/>
        </w:rPr>
        <w:t>ОНУНИ</w:t>
      </w:r>
      <w:r w:rsidRPr="00CE1EFA">
        <w:rPr>
          <w:b/>
        </w:rPr>
        <w:t xml:space="preserve"> </w:t>
      </w:r>
      <w:r w:rsidRPr="00CE1EFA">
        <w:rPr>
          <w:rFonts w:ascii="Cambria" w:hAnsi="Cambria" w:cs="Cambria"/>
          <w:b/>
        </w:rPr>
        <w:t>Ҷ</w:t>
      </w:r>
      <w:r w:rsidRPr="00CE1EFA">
        <w:rPr>
          <w:rFonts w:cs="Times New Roman Tj"/>
          <w:b/>
        </w:rPr>
        <w:t>УМ</w:t>
      </w:r>
      <w:r w:rsidRPr="00CE1EFA">
        <w:rPr>
          <w:rFonts w:ascii="Cambria" w:hAnsi="Cambria" w:cs="Cambria"/>
          <w:b/>
        </w:rPr>
        <w:t>Ҳ</w:t>
      </w:r>
      <w:r w:rsidRPr="00CE1EFA">
        <w:rPr>
          <w:rFonts w:cs="Times New Roman Tj"/>
          <w:b/>
        </w:rPr>
        <w:t>УРИИ</w:t>
      </w:r>
      <w:r w:rsidRPr="00CE1EFA">
        <w:rPr>
          <w:b/>
        </w:rPr>
        <w:t xml:space="preserve"> ТО</w:t>
      </w:r>
      <w:r w:rsidRPr="00CE1EFA">
        <w:rPr>
          <w:rFonts w:ascii="Cambria" w:hAnsi="Cambria" w:cs="Cambria"/>
          <w:b/>
        </w:rPr>
        <w:t>Ҷ</w:t>
      </w:r>
      <w:r w:rsidRPr="00CE1EFA">
        <w:rPr>
          <w:rFonts w:cs="Times New Roman Tj"/>
          <w:b/>
        </w:rPr>
        <w:t>ИКИСТОН</w:t>
      </w:r>
      <w:r w:rsidRPr="00CE1EFA">
        <w:rPr>
          <w:b/>
        </w:rPr>
        <w:t xml:space="preserve"> «ДАР БОРАИ ИХТИРОЪ»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ихтироъ» аз 28 феврали соли 2004 (Ахбори Маҷлиси Олии Ҷумҳурии Тоҷикистон, с. 2004, №2, мод. 49; с. 2012, №7, мод. 707; с. 2013, №3, мод. 199; с. 2016, №11, мод. 888; с. 2019, №1, мод. 15) тағйироти зерин ворид карда шаванд: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1. Дар қисми панҷуми моддаи 12, қисми якуми моддаи 19 ва қисмҳои шашум ва ҳафтуми моддаи 27 калимаҳои «пардохти боҷ» ва «боҷ» ба калимаи «пардохт» иваз карда шаванд.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2. Дар қисми ёздаҳуми моддаи 20, қисми ёздаҳуми моддаи 21 ва қисми якуми моддаи 34 калимаҳои «пардохта шудани боҷи» ва «пардохти боҷи» ба калимаи «пардохти» иваз карда шаванд.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3. Дар моддаи 25 калимаҳои «пардохта шудани боҷ», «пардохти боҷ», «пардохти боҷи» ва «пардохтани боҷро» мувофиқан ба калимаҳои «пардохт», «пардохт», «пардохти» ва «пардохтро» иваз карда шаванд.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4. Дар сархати сеюми қисми якуми моддаи 33 калимаҳои «напардохтани боҷи» ба калимаҳои «насупоридани пардохти» иваз карда шаванд. 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 5. Дар моддаи 39: 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номи модда дар таҳрири зерин ифода карда шавад: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«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39. Пардохтҳо</w:t>
      </w:r>
      <w:r w:rsidRPr="006747CA">
        <w:rPr>
          <w:rFonts w:ascii="Times New Roman" w:hAnsi="Times New Roman" w:cs="Times New Roman"/>
          <w:sz w:val="28"/>
          <w:szCs w:val="28"/>
        </w:rPr>
        <w:t>»;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дар матни модда калимаҳои «боҷ», «пардохтҳои корбарӣ», «пардохтҳои корбариро» ва «Боҷ ва пардохтҳои корбариро» мувофиқан ба калимаҳои «пардохт», «пардохт», «пардохтро» ва «Пардохтро» иваз карда шаванд.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Президенти  Ҷумҳурии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 Тоҷикистон     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EE52A9" w:rsidRPr="006747CA" w:rsidRDefault="00EE52A9" w:rsidP="00CE1EFA">
      <w:pPr>
        <w:pStyle w:val="a3"/>
        <w:spacing w:after="57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1997</w:t>
      </w:r>
    </w:p>
    <w:p w:rsidR="00EE52A9" w:rsidRPr="006747CA" w:rsidRDefault="00EE52A9" w:rsidP="00CE1E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EE52A9" w:rsidRPr="006747CA" w:rsidRDefault="00EE52A9" w:rsidP="00CE1E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</w:t>
      </w:r>
    </w:p>
    <w:p w:rsidR="00EE52A9" w:rsidRPr="006747CA" w:rsidRDefault="00EE52A9" w:rsidP="00CE1E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EE52A9" w:rsidRPr="006747CA" w:rsidRDefault="00EE52A9" w:rsidP="00CE1EFA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тағйирот ба Қонуни Ҷумҳурии Тоҷикистон «Дар бораи ихтироъ»</w:t>
      </w:r>
    </w:p>
    <w:p w:rsidR="00EE52A9" w:rsidRPr="006747CA" w:rsidRDefault="00EE52A9" w:rsidP="00CE1EF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ихтироъ» ҷонибдорӣ карда шавад.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№419</w:t>
      </w: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2A9" w:rsidRPr="006747CA" w:rsidRDefault="00EE52A9" w:rsidP="00CE1E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EE52A9" w:rsidRPr="006747CA" w:rsidRDefault="00EE52A9" w:rsidP="00CE1E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EE52A9" w:rsidRPr="006747CA" w:rsidRDefault="00EE52A9" w:rsidP="00CE1EFA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EE52A9" w:rsidRPr="006747CA" w:rsidRDefault="00EE52A9" w:rsidP="00CE1EFA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Дар бораи қабул </w:t>
      </w: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кардани  Қонуни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 Ҷумҳурии Тоҷикистон «Оид ба ворид намудани тағйирот ба Қонуни Ҷумҳурии Тоҷикистон «Дар бораи ихтироъ»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Қонуни Ҷумҳурии </w:t>
      </w:r>
      <w:proofErr w:type="gramStart"/>
      <w:r w:rsidRPr="006747CA">
        <w:rPr>
          <w:rFonts w:ascii="Times New Roman" w:hAnsi="Times New Roman" w:cs="Times New Roman"/>
          <w:sz w:val="28"/>
          <w:szCs w:val="28"/>
        </w:rPr>
        <w:t>Тоҷикистон  «</w:t>
      </w:r>
      <w:proofErr w:type="gramEnd"/>
      <w:r w:rsidRPr="006747CA">
        <w:rPr>
          <w:rFonts w:ascii="Times New Roman" w:hAnsi="Times New Roman" w:cs="Times New Roman"/>
          <w:sz w:val="28"/>
          <w:szCs w:val="28"/>
        </w:rPr>
        <w:t>Оид ба ворид намудани тағйирот ба Қонуни Ҷумҳурии Тоҷикистон «Дар бораи ихтироъ» қабул карда шавад.</w:t>
      </w:r>
    </w:p>
    <w:p w:rsidR="00EE52A9" w:rsidRPr="006747CA" w:rsidRDefault="00EE52A9" w:rsidP="00CE1EF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EE52A9" w:rsidRPr="006747CA" w:rsidRDefault="00EE52A9" w:rsidP="00CE1EF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 1139</w:t>
      </w:r>
    </w:p>
    <w:bookmarkEnd w:id="0"/>
    <w:p w:rsidR="0081720E" w:rsidRDefault="0081720E" w:rsidP="00CE1EFA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A9"/>
    <w:rsid w:val="0009148E"/>
    <w:rsid w:val="001E4AAE"/>
    <w:rsid w:val="0070699A"/>
    <w:rsid w:val="0081720E"/>
    <w:rsid w:val="00CE1EFA"/>
    <w:rsid w:val="00EE52A9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8F0E"/>
  <w15:chartTrackingRefBased/>
  <w15:docId w15:val="{BAD67C9E-C2CD-4498-9537-1EA04A7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E52A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EE52A9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EE52A9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2023-11-17T14:11:00Z</dcterms:created>
  <dcterms:modified xsi:type="dcterms:W3CDTF">2023-11-17T14:12:00Z</dcterms:modified>
</cp:coreProperties>
</file>