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08A6" w:rsidRPr="00FC08A6" w:rsidRDefault="00D418F4" w:rsidP="00D418F4">
      <w:pPr>
        <w:pStyle w:val="a4"/>
        <w:jc w:val="center"/>
        <w:rPr>
          <w:rFonts w:ascii="Times New Roman" w:hAnsi="Times New Roman" w:cs="Times New Roman"/>
          <w:w w:val="100"/>
          <w:sz w:val="28"/>
          <w:szCs w:val="28"/>
        </w:rPr>
      </w:pPr>
      <w:proofErr w:type="gramStart"/>
      <w:r w:rsidRPr="00FC08A6">
        <w:rPr>
          <w:rFonts w:ascii="Times New Roman" w:hAnsi="Times New Roman" w:cs="Times New Roman"/>
          <w:w w:val="100"/>
          <w:sz w:val="28"/>
          <w:szCs w:val="28"/>
        </w:rPr>
        <w:t>ҚОНУНИ  ҶУМҲУРИИ</w:t>
      </w:r>
      <w:proofErr w:type="gramEnd"/>
      <w:r w:rsidRPr="00FC08A6">
        <w:rPr>
          <w:rFonts w:ascii="Times New Roman" w:hAnsi="Times New Roman" w:cs="Times New Roman"/>
          <w:w w:val="100"/>
          <w:sz w:val="28"/>
          <w:szCs w:val="28"/>
        </w:rPr>
        <w:t xml:space="preserve"> ТОҶИКИСТОН</w:t>
      </w:r>
    </w:p>
    <w:p w:rsidR="00D418F4" w:rsidRPr="00FC08A6" w:rsidRDefault="00D418F4" w:rsidP="00D418F4">
      <w:pPr>
        <w:pStyle w:val="a4"/>
        <w:jc w:val="center"/>
        <w:rPr>
          <w:rFonts w:ascii="Times New Roman" w:hAnsi="Times New Roman" w:cs="Times New Roman"/>
          <w:bCs w:val="0"/>
          <w:w w:val="100"/>
          <w:sz w:val="28"/>
          <w:szCs w:val="28"/>
          <w:lang w:val="tg-Cyrl-TJ"/>
        </w:rPr>
      </w:pPr>
      <w:r w:rsidRPr="00FC08A6">
        <w:rPr>
          <w:rFonts w:ascii="Times New Roman" w:hAnsi="Times New Roman" w:cs="Times New Roman"/>
          <w:bCs w:val="0"/>
          <w:w w:val="100"/>
          <w:sz w:val="28"/>
          <w:szCs w:val="28"/>
        </w:rPr>
        <w:t>ОИД БА ВОРИД НАМУДАНИ ТАҒЙИРОТУ ИЛОВА БА ҚОНУНИ ҶУМҲУРИИ ТОҶИКИСТОН «ДАР БОРАИ ГАРАВХОНА (ЛОМБАРД)»</w:t>
      </w:r>
      <w:r w:rsidRPr="00FC08A6">
        <w:rPr>
          <w:rFonts w:ascii="Times New Roman" w:hAnsi="Times New Roman" w:cs="Times New Roman"/>
          <w:bCs w:val="0"/>
          <w:w w:val="100"/>
          <w:sz w:val="28"/>
          <w:szCs w:val="28"/>
          <w:lang w:val="tg-Cyrl-TJ"/>
        </w:rPr>
        <w:t xml:space="preserve"> </w:t>
      </w:r>
      <w:bookmarkStart w:id="0" w:name="_GoBack"/>
      <w:bookmarkEnd w:id="0"/>
    </w:p>
    <w:p w:rsidR="00D418F4" w:rsidRPr="00FC08A6" w:rsidRDefault="00D418F4" w:rsidP="00D418F4">
      <w:pPr>
        <w:pStyle w:val="a3"/>
        <w:suppressAutoHyphens/>
        <w:spacing w:before="57" w:line="240" w:lineRule="auto"/>
        <w:rPr>
          <w:rFonts w:ascii="Times New Roman" w:hAnsi="Times New Roman" w:cs="Times New Roman"/>
          <w:sz w:val="28"/>
          <w:szCs w:val="28"/>
        </w:rPr>
      </w:pPr>
      <w:r w:rsidRPr="00FC08A6">
        <w:rPr>
          <w:rFonts w:ascii="Times New Roman" w:hAnsi="Times New Roman" w:cs="Times New Roman"/>
          <w:b/>
          <w:bCs/>
          <w:sz w:val="28"/>
          <w:szCs w:val="28"/>
        </w:rPr>
        <w:t>Моддаи 1.</w:t>
      </w:r>
      <w:r w:rsidRPr="00FC08A6">
        <w:rPr>
          <w:rFonts w:ascii="Times New Roman" w:hAnsi="Times New Roman" w:cs="Times New Roman"/>
          <w:sz w:val="28"/>
          <w:szCs w:val="28"/>
        </w:rPr>
        <w:t xml:space="preserve"> Ба Қонуни Ҷумҳурии Тоҷикистон «</w:t>
      </w:r>
      <w:r w:rsidRPr="00FC08A6">
        <w:rPr>
          <w:rFonts w:ascii="Times New Roman" w:hAnsi="Times New Roman" w:cs="Times New Roman"/>
          <w:sz w:val="28"/>
          <w:szCs w:val="28"/>
          <w:u w:color="000000"/>
        </w:rPr>
        <w:t>Дар бораи гаравхона</w:t>
      </w:r>
      <w:r w:rsidRPr="00FC08A6">
        <w:rPr>
          <w:rFonts w:ascii="Times New Roman" w:hAnsi="Times New Roman" w:cs="Times New Roman"/>
          <w:sz w:val="28"/>
          <w:szCs w:val="28"/>
        </w:rPr>
        <w:t xml:space="preserve"> (ломбард)» аз 22 июли соли 2013 (Ахбори Маҷлиси Олии Ҷумҳурии Тоҷикистон, с. 2013, №7, мод. 520; с. 2014, №11, мод. 662; с. 2020, №7-9, мод. 619) тағйироту иловаи зерин ворид карда шаванд: </w:t>
      </w:r>
    </w:p>
    <w:p w:rsidR="00D418F4" w:rsidRPr="00FC08A6" w:rsidRDefault="00D418F4" w:rsidP="00D418F4">
      <w:pPr>
        <w:pStyle w:val="a3"/>
        <w:spacing w:line="240" w:lineRule="auto"/>
        <w:rPr>
          <w:rFonts w:ascii="Times New Roman" w:hAnsi="Times New Roman" w:cs="Times New Roman"/>
          <w:b/>
          <w:bCs/>
          <w:sz w:val="28"/>
          <w:szCs w:val="28"/>
        </w:rPr>
      </w:pPr>
      <w:r w:rsidRPr="00FC08A6">
        <w:rPr>
          <w:rFonts w:ascii="Times New Roman" w:hAnsi="Times New Roman" w:cs="Times New Roman"/>
          <w:sz w:val="28"/>
          <w:szCs w:val="28"/>
        </w:rPr>
        <w:t>1. Аз ном ва муқаддимаи Қонун, сархати якуми моддаи 1, ном ва матни моддаи 2, қисми 1 моддаи 4 аломат ва калимаҳои «(ЛОМБАРД)», «(ломбард)» ва «(ломбард, минбаъд - гаравхона)» хориҷ карда шаванд.</w:t>
      </w:r>
      <w:r w:rsidRPr="00FC08A6">
        <w:rPr>
          <w:rFonts w:ascii="Times New Roman" w:hAnsi="Times New Roman" w:cs="Times New Roman"/>
          <w:b/>
          <w:bCs/>
          <w:sz w:val="28"/>
          <w:szCs w:val="28"/>
        </w:rPr>
        <w:t xml:space="preserve"> </w:t>
      </w:r>
    </w:p>
    <w:p w:rsidR="00D418F4" w:rsidRPr="00FC08A6" w:rsidRDefault="00D418F4" w:rsidP="00D418F4">
      <w:pPr>
        <w:pStyle w:val="a3"/>
        <w:spacing w:line="240" w:lineRule="auto"/>
        <w:rPr>
          <w:rFonts w:ascii="Times New Roman" w:hAnsi="Times New Roman" w:cs="Times New Roman"/>
          <w:sz w:val="28"/>
          <w:szCs w:val="28"/>
        </w:rPr>
      </w:pPr>
      <w:r w:rsidRPr="00FC08A6">
        <w:rPr>
          <w:rFonts w:ascii="Times New Roman" w:hAnsi="Times New Roman" w:cs="Times New Roman"/>
          <w:sz w:val="28"/>
          <w:szCs w:val="28"/>
        </w:rPr>
        <w:t>2. Моддаҳои 3</w:t>
      </w:r>
      <w:r w:rsidRPr="00FC08A6">
        <w:rPr>
          <w:rFonts w:ascii="Times New Roman" w:hAnsi="Times New Roman" w:cs="Times New Roman"/>
          <w:sz w:val="28"/>
          <w:szCs w:val="28"/>
          <w:vertAlign w:val="superscript"/>
        </w:rPr>
        <w:t>1</w:t>
      </w:r>
      <w:r w:rsidRPr="00FC08A6">
        <w:rPr>
          <w:rFonts w:ascii="Times New Roman" w:hAnsi="Times New Roman" w:cs="Times New Roman"/>
          <w:sz w:val="28"/>
          <w:szCs w:val="28"/>
        </w:rPr>
        <w:t xml:space="preserve"> ва 3</w:t>
      </w:r>
      <w:r w:rsidRPr="00FC08A6">
        <w:rPr>
          <w:rFonts w:ascii="Times New Roman" w:hAnsi="Times New Roman" w:cs="Times New Roman"/>
          <w:sz w:val="28"/>
          <w:szCs w:val="28"/>
          <w:vertAlign w:val="superscript"/>
        </w:rPr>
        <w:t>2</w:t>
      </w:r>
      <w:r w:rsidRPr="00FC08A6">
        <w:rPr>
          <w:rFonts w:ascii="Times New Roman" w:hAnsi="Times New Roman" w:cs="Times New Roman"/>
          <w:sz w:val="28"/>
          <w:szCs w:val="28"/>
        </w:rPr>
        <w:t xml:space="preserve"> бо мазмуни зерин илова карда шаванд:</w:t>
      </w:r>
    </w:p>
    <w:p w:rsidR="00D418F4" w:rsidRPr="00FC08A6" w:rsidRDefault="00D418F4" w:rsidP="00D418F4">
      <w:pPr>
        <w:pStyle w:val="a3"/>
        <w:spacing w:line="240" w:lineRule="auto"/>
        <w:rPr>
          <w:rFonts w:ascii="Times New Roman" w:hAnsi="Times New Roman" w:cs="Times New Roman"/>
          <w:b/>
          <w:bCs/>
          <w:sz w:val="28"/>
          <w:szCs w:val="28"/>
        </w:rPr>
      </w:pPr>
      <w:r w:rsidRPr="00FC08A6">
        <w:rPr>
          <w:rFonts w:ascii="Times New Roman" w:hAnsi="Times New Roman" w:cs="Times New Roman"/>
          <w:b/>
          <w:bCs/>
          <w:sz w:val="28"/>
          <w:szCs w:val="28"/>
        </w:rPr>
        <w:t>«Моддаи 3</w:t>
      </w:r>
      <w:r w:rsidRPr="00FC08A6">
        <w:rPr>
          <w:rFonts w:ascii="Times New Roman" w:hAnsi="Times New Roman" w:cs="Times New Roman"/>
          <w:b/>
          <w:bCs/>
          <w:sz w:val="28"/>
          <w:szCs w:val="28"/>
          <w:vertAlign w:val="superscript"/>
        </w:rPr>
        <w:t>1</w:t>
      </w:r>
      <w:r w:rsidRPr="00FC08A6">
        <w:rPr>
          <w:rFonts w:ascii="Times New Roman" w:hAnsi="Times New Roman" w:cs="Times New Roman"/>
          <w:b/>
          <w:bCs/>
          <w:sz w:val="28"/>
          <w:szCs w:val="28"/>
        </w:rPr>
        <w:t>. Салоҳияти Ҳукумати Ҷумҳурии Тоҷикистон дар соҳаи танзими фаъолияти гаравхонаҳо</w:t>
      </w:r>
    </w:p>
    <w:p w:rsidR="00D418F4" w:rsidRPr="00FC08A6" w:rsidRDefault="00D418F4" w:rsidP="00D418F4">
      <w:pPr>
        <w:pStyle w:val="a3"/>
        <w:spacing w:line="240" w:lineRule="auto"/>
        <w:rPr>
          <w:rFonts w:ascii="Times New Roman" w:hAnsi="Times New Roman" w:cs="Times New Roman"/>
          <w:sz w:val="28"/>
          <w:szCs w:val="28"/>
        </w:rPr>
      </w:pPr>
      <w:r w:rsidRPr="00FC08A6">
        <w:rPr>
          <w:rFonts w:ascii="Times New Roman" w:hAnsi="Times New Roman" w:cs="Times New Roman"/>
          <w:sz w:val="28"/>
          <w:szCs w:val="28"/>
        </w:rPr>
        <w:t>Ба салоҳияти Ҳукумати Ҷумҳурии Тоҷикистон дар соҳаи танзими фаъолияти гаравхонаҳо мансубанд:</w:t>
      </w:r>
    </w:p>
    <w:p w:rsidR="00D418F4" w:rsidRPr="00FC08A6" w:rsidRDefault="00D418F4" w:rsidP="00D418F4">
      <w:pPr>
        <w:pStyle w:val="a3"/>
        <w:spacing w:line="240" w:lineRule="auto"/>
        <w:rPr>
          <w:rFonts w:ascii="Times New Roman" w:hAnsi="Times New Roman" w:cs="Times New Roman"/>
          <w:sz w:val="28"/>
          <w:szCs w:val="28"/>
        </w:rPr>
      </w:pPr>
      <w:r w:rsidRPr="00FC08A6">
        <w:rPr>
          <w:rFonts w:ascii="Times New Roman" w:hAnsi="Times New Roman" w:cs="Times New Roman"/>
          <w:sz w:val="28"/>
          <w:szCs w:val="28"/>
        </w:rPr>
        <w:t>- пешбурди сиёсати давлатӣ дар соҳаи танзими фаъолияти гаравхонаҳо;</w:t>
      </w:r>
    </w:p>
    <w:p w:rsidR="00D418F4" w:rsidRPr="00FC08A6" w:rsidRDefault="00D418F4" w:rsidP="00D418F4">
      <w:pPr>
        <w:pStyle w:val="a3"/>
        <w:spacing w:line="240" w:lineRule="auto"/>
        <w:rPr>
          <w:rFonts w:ascii="Times New Roman" w:hAnsi="Times New Roman" w:cs="Times New Roman"/>
          <w:sz w:val="28"/>
          <w:szCs w:val="28"/>
        </w:rPr>
      </w:pPr>
      <w:r w:rsidRPr="00FC08A6">
        <w:rPr>
          <w:rFonts w:ascii="Times New Roman" w:hAnsi="Times New Roman" w:cs="Times New Roman"/>
          <w:sz w:val="28"/>
          <w:szCs w:val="28"/>
        </w:rPr>
        <w:t>- муайян намудани мақоми ваколатдори давлатӣ дар соҳаи танзими фаъолияти гаравхонаҳо;</w:t>
      </w:r>
    </w:p>
    <w:p w:rsidR="00D418F4" w:rsidRPr="00FC08A6" w:rsidRDefault="00D418F4" w:rsidP="00D418F4">
      <w:pPr>
        <w:pStyle w:val="a3"/>
        <w:spacing w:line="240" w:lineRule="auto"/>
        <w:rPr>
          <w:rFonts w:ascii="Times New Roman" w:hAnsi="Times New Roman" w:cs="Times New Roman"/>
          <w:sz w:val="28"/>
          <w:szCs w:val="28"/>
        </w:rPr>
      </w:pPr>
      <w:r w:rsidRPr="00FC08A6">
        <w:rPr>
          <w:rFonts w:ascii="Times New Roman" w:hAnsi="Times New Roman" w:cs="Times New Roman"/>
          <w:sz w:val="28"/>
          <w:szCs w:val="28"/>
        </w:rPr>
        <w:t xml:space="preserve">- фароҳам овардани шароитҳои мусоид барои рушди соҳаи танзими фаъолияти гаравхонаҳо; </w:t>
      </w:r>
    </w:p>
    <w:p w:rsidR="00D418F4" w:rsidRPr="00FC08A6" w:rsidRDefault="00D418F4" w:rsidP="00D418F4">
      <w:pPr>
        <w:pStyle w:val="a3"/>
        <w:spacing w:line="240" w:lineRule="auto"/>
        <w:rPr>
          <w:rFonts w:ascii="Times New Roman" w:hAnsi="Times New Roman" w:cs="Times New Roman"/>
          <w:sz w:val="28"/>
          <w:szCs w:val="28"/>
        </w:rPr>
      </w:pPr>
      <w:r w:rsidRPr="00FC08A6">
        <w:rPr>
          <w:rFonts w:ascii="Times New Roman" w:hAnsi="Times New Roman" w:cs="Times New Roman"/>
          <w:sz w:val="28"/>
          <w:szCs w:val="28"/>
        </w:rPr>
        <w:t>- амалӣ намудани дигар салоҳияти пешбининамудаи қонунгузории Ҷумҳурии Тоҷикистон.</w:t>
      </w:r>
    </w:p>
    <w:p w:rsidR="00D418F4" w:rsidRPr="00FC08A6" w:rsidRDefault="00D418F4" w:rsidP="00D418F4">
      <w:pPr>
        <w:pStyle w:val="a3"/>
        <w:spacing w:line="240" w:lineRule="auto"/>
        <w:rPr>
          <w:rFonts w:ascii="Times New Roman" w:hAnsi="Times New Roman" w:cs="Times New Roman"/>
          <w:b/>
          <w:bCs/>
          <w:sz w:val="28"/>
          <w:szCs w:val="28"/>
        </w:rPr>
      </w:pPr>
      <w:r w:rsidRPr="00FC08A6">
        <w:rPr>
          <w:rFonts w:ascii="Times New Roman" w:hAnsi="Times New Roman" w:cs="Times New Roman"/>
          <w:b/>
          <w:bCs/>
          <w:sz w:val="28"/>
          <w:szCs w:val="28"/>
        </w:rPr>
        <w:t>Моддаи 3</w:t>
      </w:r>
      <w:r w:rsidRPr="00FC08A6">
        <w:rPr>
          <w:rFonts w:ascii="Times New Roman" w:hAnsi="Times New Roman" w:cs="Times New Roman"/>
          <w:b/>
          <w:bCs/>
          <w:sz w:val="28"/>
          <w:szCs w:val="28"/>
          <w:vertAlign w:val="superscript"/>
        </w:rPr>
        <w:t>2</w:t>
      </w:r>
      <w:r w:rsidRPr="00FC08A6">
        <w:rPr>
          <w:rFonts w:ascii="Times New Roman" w:hAnsi="Times New Roman" w:cs="Times New Roman"/>
          <w:b/>
          <w:bCs/>
          <w:sz w:val="28"/>
          <w:szCs w:val="28"/>
        </w:rPr>
        <w:t>. Ваколатҳои мақоми ваколатдори давлатӣ дар соҳаи танзими фаъолияти гаравхонаҳо</w:t>
      </w:r>
    </w:p>
    <w:p w:rsidR="00D418F4" w:rsidRPr="00FC08A6" w:rsidRDefault="00D418F4" w:rsidP="00D418F4">
      <w:pPr>
        <w:pStyle w:val="a3"/>
        <w:spacing w:line="240" w:lineRule="auto"/>
        <w:rPr>
          <w:rFonts w:ascii="Times New Roman" w:hAnsi="Times New Roman" w:cs="Times New Roman"/>
          <w:sz w:val="28"/>
          <w:szCs w:val="28"/>
        </w:rPr>
      </w:pPr>
      <w:r w:rsidRPr="00FC08A6">
        <w:rPr>
          <w:rFonts w:ascii="Times New Roman" w:hAnsi="Times New Roman" w:cs="Times New Roman"/>
          <w:sz w:val="28"/>
          <w:szCs w:val="28"/>
        </w:rPr>
        <w:t>Ба ваколатҳои мақоми ваколатдори давлатӣ дар соҳаи танзими фаъо­лияти гаравхонаҳо мансубанд:</w:t>
      </w:r>
    </w:p>
    <w:p w:rsidR="00D418F4" w:rsidRPr="00FC08A6" w:rsidRDefault="00D418F4" w:rsidP="00D418F4">
      <w:pPr>
        <w:pStyle w:val="a3"/>
        <w:spacing w:line="240" w:lineRule="auto"/>
        <w:rPr>
          <w:rFonts w:ascii="Times New Roman" w:hAnsi="Times New Roman" w:cs="Times New Roman"/>
          <w:sz w:val="28"/>
          <w:szCs w:val="28"/>
        </w:rPr>
      </w:pPr>
      <w:r w:rsidRPr="00FC08A6">
        <w:rPr>
          <w:rFonts w:ascii="Times New Roman" w:hAnsi="Times New Roman" w:cs="Times New Roman"/>
          <w:sz w:val="28"/>
          <w:szCs w:val="28"/>
        </w:rPr>
        <w:t>- амалӣ намудани сиёсати давлатӣ дар соҳаи танзими фаъолияти гаравхонаҳо;</w:t>
      </w:r>
    </w:p>
    <w:p w:rsidR="00D418F4" w:rsidRPr="00FC08A6" w:rsidRDefault="00D418F4" w:rsidP="00D418F4">
      <w:pPr>
        <w:pStyle w:val="a3"/>
        <w:spacing w:line="240" w:lineRule="auto"/>
        <w:rPr>
          <w:rFonts w:ascii="Times New Roman" w:hAnsi="Times New Roman" w:cs="Times New Roman"/>
          <w:sz w:val="28"/>
          <w:szCs w:val="28"/>
        </w:rPr>
      </w:pPr>
      <w:r w:rsidRPr="00FC08A6">
        <w:rPr>
          <w:rFonts w:ascii="Times New Roman" w:hAnsi="Times New Roman" w:cs="Times New Roman"/>
          <w:sz w:val="28"/>
          <w:szCs w:val="28"/>
        </w:rPr>
        <w:t>- мониторинги фаъолияти гаравхонаҳо;</w:t>
      </w:r>
    </w:p>
    <w:p w:rsidR="00D418F4" w:rsidRPr="00FC08A6" w:rsidRDefault="00D418F4" w:rsidP="00D418F4">
      <w:pPr>
        <w:pStyle w:val="a3"/>
        <w:spacing w:line="240" w:lineRule="auto"/>
        <w:rPr>
          <w:rFonts w:ascii="Times New Roman" w:hAnsi="Times New Roman" w:cs="Times New Roman"/>
          <w:sz w:val="28"/>
          <w:szCs w:val="28"/>
        </w:rPr>
      </w:pPr>
      <w:r w:rsidRPr="00FC08A6">
        <w:rPr>
          <w:rFonts w:ascii="Times New Roman" w:hAnsi="Times New Roman" w:cs="Times New Roman"/>
          <w:sz w:val="28"/>
          <w:szCs w:val="28"/>
        </w:rPr>
        <w:t xml:space="preserve">- натиҷагирӣ аз таҷрибаи танзими фаъолияти гаравхонаҳо; </w:t>
      </w:r>
    </w:p>
    <w:p w:rsidR="00D418F4" w:rsidRPr="00FC08A6" w:rsidRDefault="00D418F4" w:rsidP="00D418F4">
      <w:pPr>
        <w:pStyle w:val="a3"/>
        <w:spacing w:line="240" w:lineRule="auto"/>
        <w:rPr>
          <w:rFonts w:ascii="Times New Roman" w:hAnsi="Times New Roman" w:cs="Times New Roman"/>
          <w:sz w:val="28"/>
          <w:szCs w:val="28"/>
        </w:rPr>
      </w:pPr>
      <w:r w:rsidRPr="00FC08A6">
        <w:rPr>
          <w:rFonts w:ascii="Times New Roman" w:hAnsi="Times New Roman" w:cs="Times New Roman"/>
          <w:sz w:val="28"/>
          <w:szCs w:val="28"/>
        </w:rPr>
        <w:t>- таҳия ва ба Ҳукумати Ҷумҳурии Тоҷикистон пешниҳод намудани таклифҳо оид ба такмили қонунгузории Ҷумҳурии Тоҷикистон дар соҳаи танзими фаъолияти гаравхонаҳо;</w:t>
      </w:r>
    </w:p>
    <w:p w:rsidR="00D418F4" w:rsidRPr="00FC08A6" w:rsidRDefault="00D418F4" w:rsidP="00D418F4">
      <w:pPr>
        <w:pStyle w:val="a3"/>
        <w:spacing w:line="240" w:lineRule="auto"/>
        <w:rPr>
          <w:rFonts w:ascii="Times New Roman" w:hAnsi="Times New Roman" w:cs="Times New Roman"/>
          <w:sz w:val="28"/>
          <w:szCs w:val="28"/>
        </w:rPr>
      </w:pPr>
      <w:r w:rsidRPr="00FC08A6">
        <w:rPr>
          <w:rFonts w:ascii="Times New Roman" w:hAnsi="Times New Roman" w:cs="Times New Roman"/>
          <w:sz w:val="28"/>
          <w:szCs w:val="28"/>
        </w:rPr>
        <w:t xml:space="preserve">- таҳия ва қабули санадҳои меъёрии ҳуқуқӣ дар соҳаи танзими фаъо­лияти гаравхонаҳо; </w:t>
      </w:r>
    </w:p>
    <w:p w:rsidR="00D418F4" w:rsidRPr="00FC08A6" w:rsidRDefault="00D418F4" w:rsidP="00D418F4">
      <w:pPr>
        <w:pStyle w:val="a3"/>
        <w:spacing w:line="240" w:lineRule="auto"/>
        <w:rPr>
          <w:rFonts w:ascii="Times New Roman" w:hAnsi="Times New Roman" w:cs="Times New Roman"/>
          <w:sz w:val="28"/>
          <w:szCs w:val="28"/>
        </w:rPr>
      </w:pPr>
      <w:r w:rsidRPr="00FC08A6">
        <w:rPr>
          <w:rFonts w:ascii="Times New Roman" w:hAnsi="Times New Roman" w:cs="Times New Roman"/>
          <w:sz w:val="28"/>
          <w:szCs w:val="28"/>
        </w:rPr>
        <w:t>- иҷозатномадиҳӣ ба фаъолияти гаравхонаҳо;</w:t>
      </w:r>
    </w:p>
    <w:p w:rsidR="00D418F4" w:rsidRPr="00FC08A6" w:rsidRDefault="00D418F4" w:rsidP="00D418F4">
      <w:pPr>
        <w:pStyle w:val="a3"/>
        <w:spacing w:line="240" w:lineRule="auto"/>
        <w:rPr>
          <w:rFonts w:ascii="Times New Roman" w:hAnsi="Times New Roman" w:cs="Times New Roman"/>
          <w:sz w:val="28"/>
          <w:szCs w:val="28"/>
        </w:rPr>
      </w:pPr>
      <w:r w:rsidRPr="00FC08A6">
        <w:rPr>
          <w:rFonts w:ascii="Times New Roman" w:hAnsi="Times New Roman" w:cs="Times New Roman"/>
          <w:sz w:val="28"/>
          <w:szCs w:val="28"/>
        </w:rPr>
        <w:t>- амалӣ намудани дигар ваколатҳои пешбининамудаи қонунгузории Ҷумҳурии Тоҷикистон.».</w:t>
      </w:r>
    </w:p>
    <w:p w:rsidR="00D418F4" w:rsidRPr="00FC08A6" w:rsidRDefault="00D418F4" w:rsidP="00D418F4">
      <w:pPr>
        <w:pStyle w:val="a3"/>
        <w:spacing w:line="240" w:lineRule="auto"/>
        <w:rPr>
          <w:rFonts w:ascii="Times New Roman" w:hAnsi="Times New Roman" w:cs="Times New Roman"/>
          <w:sz w:val="28"/>
          <w:szCs w:val="28"/>
        </w:rPr>
      </w:pPr>
      <w:r w:rsidRPr="00FC08A6">
        <w:rPr>
          <w:rFonts w:ascii="Times New Roman" w:hAnsi="Times New Roman" w:cs="Times New Roman"/>
          <w:sz w:val="28"/>
          <w:szCs w:val="28"/>
        </w:rPr>
        <w:t>3. Дар матни моддаи 5 калимаҳои «санадҳои меъёрии ҳуқуқии Ҷумҳурии Тоҷикистон» ба калимаҳои «қонунгузории Ҷумҳурии Тоҷикистон дар соҳаи фаъолияти баҳодиҳӣ» иваз карда шаванд.</w:t>
      </w:r>
    </w:p>
    <w:p w:rsidR="00D418F4" w:rsidRPr="00FC08A6" w:rsidRDefault="00D418F4" w:rsidP="00D418F4">
      <w:pPr>
        <w:pStyle w:val="a3"/>
        <w:spacing w:line="240" w:lineRule="auto"/>
        <w:rPr>
          <w:rFonts w:ascii="Times New Roman" w:hAnsi="Times New Roman" w:cs="Times New Roman"/>
          <w:sz w:val="28"/>
          <w:szCs w:val="28"/>
        </w:rPr>
      </w:pPr>
      <w:r w:rsidRPr="00FC08A6">
        <w:rPr>
          <w:rFonts w:ascii="Times New Roman" w:hAnsi="Times New Roman" w:cs="Times New Roman"/>
          <w:sz w:val="28"/>
          <w:szCs w:val="28"/>
        </w:rPr>
        <w:t xml:space="preserve">4. Дар сархати панҷуми қисми 4 моддаи 4, ном ва матни моддаи 5, қисми 5 моддаи 7, қисми 3 моддаи 8, сархати чоруми қисми 2 моддаи 10 ва сархати </w:t>
      </w:r>
      <w:r w:rsidRPr="00FC08A6">
        <w:rPr>
          <w:rFonts w:ascii="Times New Roman" w:hAnsi="Times New Roman" w:cs="Times New Roman"/>
          <w:sz w:val="28"/>
          <w:szCs w:val="28"/>
        </w:rPr>
        <w:lastRenderedPageBreak/>
        <w:t>чоруми қисми 2 моддаи 11 калимаҳои «нархгузории», «Нархгузории», «нархгузорӣ» ва «нархгузоришудаи» мувофиқан ба калимаҳои «баҳодиҳии», «Баҳодиҳии», «баҳодиҳӣ» ва «баҳододашудаи» иваз карда шаванд.</w:t>
      </w:r>
    </w:p>
    <w:p w:rsidR="00D418F4" w:rsidRPr="00FC08A6" w:rsidRDefault="00D418F4" w:rsidP="00D418F4">
      <w:pPr>
        <w:pStyle w:val="a3"/>
        <w:spacing w:line="240" w:lineRule="auto"/>
        <w:rPr>
          <w:rFonts w:ascii="Times New Roman" w:hAnsi="Times New Roman" w:cs="Times New Roman"/>
          <w:sz w:val="28"/>
          <w:szCs w:val="28"/>
        </w:rPr>
      </w:pPr>
      <w:r w:rsidRPr="00FC08A6">
        <w:rPr>
          <w:rFonts w:ascii="Times New Roman" w:hAnsi="Times New Roman" w:cs="Times New Roman"/>
          <w:b/>
          <w:bCs/>
          <w:sz w:val="28"/>
          <w:szCs w:val="28"/>
        </w:rPr>
        <w:t xml:space="preserve">Моддаи 2. </w:t>
      </w:r>
      <w:r w:rsidRPr="00FC08A6">
        <w:rPr>
          <w:rFonts w:ascii="Times New Roman" w:hAnsi="Times New Roman" w:cs="Times New Roman"/>
          <w:sz w:val="28"/>
          <w:szCs w:val="28"/>
        </w:rPr>
        <w:t xml:space="preserve">Қонуни мазкур пас аз интишори расмӣ мавриди амал қарор дода шавад. </w:t>
      </w:r>
    </w:p>
    <w:p w:rsidR="00D418F4" w:rsidRPr="00FC08A6" w:rsidRDefault="00D418F4" w:rsidP="00D418F4">
      <w:pPr>
        <w:pStyle w:val="a3"/>
        <w:spacing w:line="240" w:lineRule="auto"/>
        <w:rPr>
          <w:rFonts w:ascii="Times New Roman" w:hAnsi="Times New Roman" w:cs="Times New Roman"/>
          <w:sz w:val="28"/>
          <w:szCs w:val="28"/>
        </w:rPr>
      </w:pPr>
    </w:p>
    <w:p w:rsidR="00D418F4" w:rsidRPr="00FC08A6" w:rsidRDefault="00D418F4" w:rsidP="00D418F4">
      <w:pPr>
        <w:pStyle w:val="a3"/>
        <w:spacing w:line="240" w:lineRule="auto"/>
        <w:ind w:firstLine="0"/>
        <w:rPr>
          <w:rFonts w:ascii="Times New Roman" w:hAnsi="Times New Roman" w:cs="Times New Roman"/>
          <w:b/>
          <w:bCs/>
          <w:sz w:val="28"/>
          <w:szCs w:val="28"/>
        </w:rPr>
      </w:pPr>
      <w:r w:rsidRPr="00FC08A6">
        <w:rPr>
          <w:rFonts w:ascii="Times New Roman" w:hAnsi="Times New Roman" w:cs="Times New Roman"/>
          <w:b/>
          <w:bCs/>
          <w:sz w:val="28"/>
          <w:szCs w:val="28"/>
        </w:rPr>
        <w:t xml:space="preserve">Президенти </w:t>
      </w:r>
    </w:p>
    <w:p w:rsidR="00D418F4" w:rsidRPr="00FC08A6" w:rsidRDefault="00D418F4" w:rsidP="00D418F4">
      <w:pPr>
        <w:pStyle w:val="a3"/>
        <w:spacing w:line="240" w:lineRule="auto"/>
        <w:ind w:firstLine="0"/>
        <w:rPr>
          <w:rFonts w:ascii="Times New Roman" w:hAnsi="Times New Roman" w:cs="Times New Roman"/>
          <w:b/>
          <w:bCs/>
          <w:sz w:val="28"/>
          <w:szCs w:val="28"/>
        </w:rPr>
      </w:pPr>
      <w:r w:rsidRPr="00FC08A6">
        <w:rPr>
          <w:rFonts w:ascii="Times New Roman" w:hAnsi="Times New Roman" w:cs="Times New Roman"/>
          <w:b/>
          <w:bCs/>
          <w:sz w:val="28"/>
          <w:szCs w:val="28"/>
        </w:rPr>
        <w:t xml:space="preserve">Ҷумҳурии Тоҷикистон           Эмомалӣ </w:t>
      </w:r>
      <w:r w:rsidRPr="00FC08A6">
        <w:rPr>
          <w:rFonts w:ascii="Times New Roman" w:hAnsi="Times New Roman" w:cs="Times New Roman"/>
          <w:b/>
          <w:bCs/>
          <w:caps/>
          <w:sz w:val="28"/>
          <w:szCs w:val="28"/>
        </w:rPr>
        <w:t>Раҳмон</w:t>
      </w:r>
    </w:p>
    <w:p w:rsidR="00D418F4" w:rsidRPr="00FC08A6" w:rsidRDefault="00D418F4" w:rsidP="00D418F4">
      <w:pPr>
        <w:pStyle w:val="a3"/>
        <w:spacing w:line="240" w:lineRule="auto"/>
        <w:ind w:firstLine="0"/>
        <w:rPr>
          <w:rFonts w:ascii="Times New Roman" w:hAnsi="Times New Roman" w:cs="Times New Roman"/>
          <w:b/>
          <w:bCs/>
          <w:sz w:val="28"/>
          <w:szCs w:val="28"/>
        </w:rPr>
      </w:pPr>
      <w:r w:rsidRPr="00FC08A6">
        <w:rPr>
          <w:rFonts w:ascii="Times New Roman" w:hAnsi="Times New Roman" w:cs="Times New Roman"/>
          <w:b/>
          <w:bCs/>
          <w:sz w:val="28"/>
          <w:szCs w:val="28"/>
        </w:rPr>
        <w:t>ш. Душанбе, 24 декабри соли 2022, № 1945</w:t>
      </w:r>
    </w:p>
    <w:p w:rsidR="00D418F4" w:rsidRPr="00FC08A6" w:rsidRDefault="00D418F4" w:rsidP="00D418F4">
      <w:pPr>
        <w:pStyle w:val="a4"/>
        <w:spacing w:line="240" w:lineRule="auto"/>
        <w:jc w:val="center"/>
        <w:rPr>
          <w:rFonts w:ascii="Times New Roman" w:hAnsi="Times New Roman" w:cs="Times New Roman"/>
          <w:w w:val="100"/>
          <w:sz w:val="28"/>
          <w:szCs w:val="28"/>
        </w:rPr>
      </w:pPr>
      <w:r w:rsidRPr="00FC08A6">
        <w:rPr>
          <w:rFonts w:ascii="Times New Roman" w:hAnsi="Times New Roman" w:cs="Times New Roman"/>
          <w:w w:val="100"/>
          <w:sz w:val="28"/>
          <w:szCs w:val="28"/>
        </w:rPr>
        <w:t>қарори</w:t>
      </w:r>
    </w:p>
    <w:p w:rsidR="00D418F4" w:rsidRPr="00FC08A6" w:rsidRDefault="00D418F4" w:rsidP="00D418F4">
      <w:pPr>
        <w:pStyle w:val="a4"/>
        <w:spacing w:line="240" w:lineRule="auto"/>
        <w:jc w:val="center"/>
        <w:rPr>
          <w:rFonts w:ascii="Times New Roman" w:hAnsi="Times New Roman" w:cs="Times New Roman"/>
          <w:w w:val="100"/>
          <w:sz w:val="28"/>
          <w:szCs w:val="28"/>
        </w:rPr>
      </w:pPr>
      <w:r w:rsidRPr="00FC08A6">
        <w:rPr>
          <w:rFonts w:ascii="Times New Roman" w:hAnsi="Times New Roman" w:cs="Times New Roman"/>
          <w:w w:val="100"/>
          <w:sz w:val="28"/>
          <w:szCs w:val="28"/>
        </w:rPr>
        <w:t>Маҷ­лиси миллии Маҷлиси Олии Ҷумҳурии Тоҷикистон</w:t>
      </w:r>
    </w:p>
    <w:p w:rsidR="00D418F4" w:rsidRPr="00FC08A6" w:rsidRDefault="00D418F4" w:rsidP="00D418F4">
      <w:pPr>
        <w:pStyle w:val="a3"/>
        <w:suppressAutoHyphens/>
        <w:spacing w:line="240" w:lineRule="auto"/>
        <w:jc w:val="center"/>
        <w:rPr>
          <w:rFonts w:ascii="Times New Roman" w:hAnsi="Times New Roman" w:cs="Times New Roman"/>
          <w:b/>
          <w:bCs/>
          <w:sz w:val="28"/>
          <w:szCs w:val="28"/>
        </w:rPr>
      </w:pPr>
      <w:r w:rsidRPr="00FC08A6">
        <w:rPr>
          <w:rFonts w:ascii="Times New Roman" w:hAnsi="Times New Roman" w:cs="Times New Roman"/>
          <w:b/>
          <w:bCs/>
          <w:sz w:val="28"/>
          <w:szCs w:val="28"/>
        </w:rPr>
        <w:t>Дар бораи Қонуни Ҷумҳурии Тоҷикистон «Оид ба ворид намудани тағйироту илова ба Қонуни Ҷумҳурии Тоҷикистон «Дар бораи гаравхона (ломбард)»</w:t>
      </w:r>
    </w:p>
    <w:p w:rsidR="00D418F4" w:rsidRPr="00FC08A6" w:rsidRDefault="00D418F4" w:rsidP="00D418F4">
      <w:pPr>
        <w:pStyle w:val="a3"/>
        <w:spacing w:line="240" w:lineRule="auto"/>
        <w:rPr>
          <w:rFonts w:ascii="Times New Roman" w:hAnsi="Times New Roman" w:cs="Times New Roman"/>
          <w:sz w:val="28"/>
          <w:szCs w:val="28"/>
        </w:rPr>
      </w:pPr>
    </w:p>
    <w:p w:rsidR="00D418F4" w:rsidRPr="00FC08A6" w:rsidRDefault="00D418F4" w:rsidP="00D418F4">
      <w:pPr>
        <w:pStyle w:val="a3"/>
        <w:spacing w:line="240" w:lineRule="auto"/>
        <w:rPr>
          <w:rFonts w:ascii="Times New Roman" w:hAnsi="Times New Roman" w:cs="Times New Roman"/>
          <w:sz w:val="28"/>
          <w:szCs w:val="28"/>
        </w:rPr>
      </w:pPr>
      <w:r w:rsidRPr="00FC08A6">
        <w:rPr>
          <w:rFonts w:ascii="Times New Roman" w:hAnsi="Times New Roman" w:cs="Times New Roman"/>
          <w:sz w:val="28"/>
          <w:szCs w:val="28"/>
        </w:rPr>
        <w:t xml:space="preserve">Мутобиқи моддаи 60 Конститутсияи Ҷумҳурии Тоҷикистон ва моддаи 59 Қонуни конститутсионии Ҷумҳурии Тоҷикистон «Дар бораи Маҷлиси Олии Ҷумҳурии Тоҷикистон» Маҷлиси миллии Маҷлиси Олии Ҷумҳурии Тоҷикистон Қонуни Ҷумҳурии Тоҷикистон «Оид ба ворид намудани тағйироту илова ба Қонуни Ҷумҳурии Тоҷикистон «Дар бораи гаравхона (ломбард)»-ро баррасӣ намуда, </w:t>
      </w:r>
      <w:r w:rsidRPr="00FC08A6">
        <w:rPr>
          <w:rFonts w:ascii="Times New Roman" w:hAnsi="Times New Roman" w:cs="Times New Roman"/>
          <w:b/>
          <w:bCs/>
          <w:sz w:val="28"/>
          <w:szCs w:val="28"/>
        </w:rPr>
        <w:t>қарор мекунад:</w:t>
      </w:r>
      <w:r w:rsidRPr="00FC08A6">
        <w:rPr>
          <w:rFonts w:ascii="Times New Roman" w:hAnsi="Times New Roman" w:cs="Times New Roman"/>
          <w:sz w:val="28"/>
          <w:szCs w:val="28"/>
        </w:rPr>
        <w:t xml:space="preserve">    </w:t>
      </w:r>
    </w:p>
    <w:p w:rsidR="00D418F4" w:rsidRPr="00FC08A6" w:rsidRDefault="00D418F4" w:rsidP="00D418F4">
      <w:pPr>
        <w:pStyle w:val="a3"/>
        <w:spacing w:line="240" w:lineRule="auto"/>
        <w:rPr>
          <w:rFonts w:ascii="Times New Roman" w:hAnsi="Times New Roman" w:cs="Times New Roman"/>
          <w:sz w:val="28"/>
          <w:szCs w:val="28"/>
        </w:rPr>
      </w:pPr>
      <w:r w:rsidRPr="00FC08A6">
        <w:rPr>
          <w:rFonts w:ascii="Times New Roman" w:hAnsi="Times New Roman" w:cs="Times New Roman"/>
          <w:sz w:val="28"/>
          <w:szCs w:val="28"/>
        </w:rPr>
        <w:t>Қонуни Ҷумҳурии Тоҷикистон «Оид ба ворид намудани тағйироту илова ба Қонуни Ҷумҳурии Тоҷикистон «Дар бораи гаравхона (ломбард)» ҷонибдорӣ карда шавад.</w:t>
      </w:r>
    </w:p>
    <w:p w:rsidR="00D418F4" w:rsidRPr="00FC08A6" w:rsidRDefault="00D418F4" w:rsidP="00D418F4">
      <w:pPr>
        <w:pStyle w:val="a3"/>
        <w:spacing w:line="240" w:lineRule="auto"/>
        <w:rPr>
          <w:rFonts w:ascii="Times New Roman" w:hAnsi="Times New Roman" w:cs="Times New Roman"/>
          <w:sz w:val="28"/>
          <w:szCs w:val="28"/>
        </w:rPr>
      </w:pPr>
    </w:p>
    <w:p w:rsidR="00D418F4" w:rsidRPr="00FC08A6" w:rsidRDefault="00D418F4" w:rsidP="00D418F4">
      <w:pPr>
        <w:pStyle w:val="a3"/>
        <w:spacing w:line="240" w:lineRule="auto"/>
        <w:ind w:firstLine="0"/>
        <w:rPr>
          <w:rFonts w:ascii="Times New Roman" w:hAnsi="Times New Roman" w:cs="Times New Roman"/>
          <w:b/>
          <w:bCs/>
          <w:sz w:val="28"/>
          <w:szCs w:val="28"/>
        </w:rPr>
      </w:pPr>
      <w:r w:rsidRPr="00FC08A6">
        <w:rPr>
          <w:rFonts w:ascii="Times New Roman" w:hAnsi="Times New Roman" w:cs="Times New Roman"/>
          <w:b/>
          <w:bCs/>
          <w:sz w:val="28"/>
          <w:szCs w:val="28"/>
        </w:rPr>
        <w:t xml:space="preserve">Раиси Маҷлиси миллии Маҷлиси </w:t>
      </w:r>
    </w:p>
    <w:p w:rsidR="00D418F4" w:rsidRPr="00FC08A6" w:rsidRDefault="00D418F4" w:rsidP="00D418F4">
      <w:pPr>
        <w:pStyle w:val="a3"/>
        <w:spacing w:line="240" w:lineRule="auto"/>
        <w:ind w:firstLine="0"/>
        <w:rPr>
          <w:rFonts w:ascii="Times New Roman" w:hAnsi="Times New Roman" w:cs="Times New Roman"/>
          <w:b/>
          <w:bCs/>
          <w:sz w:val="28"/>
          <w:szCs w:val="28"/>
        </w:rPr>
      </w:pPr>
      <w:r w:rsidRPr="00FC08A6">
        <w:rPr>
          <w:rFonts w:ascii="Times New Roman" w:hAnsi="Times New Roman" w:cs="Times New Roman"/>
          <w:b/>
          <w:bCs/>
          <w:sz w:val="28"/>
          <w:szCs w:val="28"/>
        </w:rPr>
        <w:t xml:space="preserve">Олии Ҷумҳурии Тоҷикистон        Рустами </w:t>
      </w:r>
      <w:r w:rsidRPr="00FC08A6">
        <w:rPr>
          <w:rFonts w:ascii="Times New Roman" w:hAnsi="Times New Roman" w:cs="Times New Roman"/>
          <w:b/>
          <w:bCs/>
          <w:caps/>
          <w:sz w:val="28"/>
          <w:szCs w:val="28"/>
        </w:rPr>
        <w:t>Эмомалӣ</w:t>
      </w:r>
    </w:p>
    <w:p w:rsidR="00D418F4" w:rsidRPr="00FC08A6" w:rsidRDefault="00D418F4" w:rsidP="00D418F4">
      <w:pPr>
        <w:pStyle w:val="a3"/>
        <w:spacing w:line="240" w:lineRule="auto"/>
        <w:ind w:firstLine="0"/>
        <w:rPr>
          <w:rFonts w:ascii="Times New Roman" w:hAnsi="Times New Roman" w:cs="Times New Roman"/>
          <w:b/>
          <w:bCs/>
          <w:sz w:val="28"/>
          <w:szCs w:val="28"/>
        </w:rPr>
      </w:pPr>
      <w:r w:rsidRPr="00FC08A6">
        <w:rPr>
          <w:rFonts w:ascii="Times New Roman" w:hAnsi="Times New Roman" w:cs="Times New Roman"/>
          <w:b/>
          <w:bCs/>
          <w:sz w:val="28"/>
          <w:szCs w:val="28"/>
        </w:rPr>
        <w:t>ш. Душанбе, 16 декабри соли 2022, № 346</w:t>
      </w:r>
    </w:p>
    <w:p w:rsidR="00D418F4" w:rsidRPr="00FC08A6" w:rsidRDefault="00D418F4" w:rsidP="00D418F4">
      <w:pPr>
        <w:pStyle w:val="a3"/>
        <w:spacing w:line="240" w:lineRule="auto"/>
        <w:ind w:firstLine="0"/>
        <w:rPr>
          <w:rFonts w:ascii="Times New Roman" w:hAnsi="Times New Roman" w:cs="Times New Roman"/>
          <w:b/>
          <w:bCs/>
          <w:sz w:val="28"/>
          <w:szCs w:val="28"/>
        </w:rPr>
      </w:pPr>
    </w:p>
    <w:p w:rsidR="00D418F4" w:rsidRPr="00FC08A6" w:rsidRDefault="00D418F4" w:rsidP="00D418F4">
      <w:pPr>
        <w:pStyle w:val="a4"/>
        <w:spacing w:line="240" w:lineRule="auto"/>
        <w:jc w:val="center"/>
        <w:rPr>
          <w:rFonts w:ascii="Times New Roman" w:hAnsi="Times New Roman" w:cs="Times New Roman"/>
          <w:w w:val="100"/>
          <w:sz w:val="28"/>
          <w:szCs w:val="28"/>
        </w:rPr>
      </w:pPr>
      <w:r w:rsidRPr="00FC08A6">
        <w:rPr>
          <w:rFonts w:ascii="Times New Roman" w:hAnsi="Times New Roman" w:cs="Times New Roman"/>
          <w:w w:val="100"/>
          <w:sz w:val="28"/>
          <w:szCs w:val="28"/>
        </w:rPr>
        <w:t xml:space="preserve">қарори </w:t>
      </w:r>
    </w:p>
    <w:p w:rsidR="00D418F4" w:rsidRPr="00FC08A6" w:rsidRDefault="00D418F4" w:rsidP="00D418F4">
      <w:pPr>
        <w:pStyle w:val="a4"/>
        <w:spacing w:line="240" w:lineRule="auto"/>
        <w:jc w:val="center"/>
        <w:rPr>
          <w:rFonts w:ascii="Times New Roman" w:hAnsi="Times New Roman" w:cs="Times New Roman"/>
          <w:w w:val="100"/>
          <w:sz w:val="28"/>
          <w:szCs w:val="28"/>
        </w:rPr>
      </w:pPr>
      <w:r w:rsidRPr="00FC08A6">
        <w:rPr>
          <w:rFonts w:ascii="Times New Roman" w:hAnsi="Times New Roman" w:cs="Times New Roman"/>
          <w:w w:val="100"/>
          <w:sz w:val="28"/>
          <w:szCs w:val="28"/>
        </w:rPr>
        <w:t>Маҷлиси намояндагони Маҷлиси Олии Ҷумҳурии Тоҷикистон</w:t>
      </w:r>
    </w:p>
    <w:p w:rsidR="00D418F4" w:rsidRPr="00FC08A6" w:rsidRDefault="00D418F4" w:rsidP="00D418F4">
      <w:pPr>
        <w:pStyle w:val="a3"/>
        <w:suppressAutoHyphens/>
        <w:spacing w:line="240" w:lineRule="auto"/>
        <w:jc w:val="center"/>
        <w:rPr>
          <w:rFonts w:ascii="Times New Roman" w:hAnsi="Times New Roman" w:cs="Times New Roman"/>
          <w:b/>
          <w:bCs/>
          <w:sz w:val="28"/>
          <w:szCs w:val="28"/>
        </w:rPr>
      </w:pPr>
      <w:r w:rsidRPr="00FC08A6">
        <w:rPr>
          <w:rFonts w:ascii="Times New Roman" w:hAnsi="Times New Roman" w:cs="Times New Roman"/>
          <w:b/>
          <w:bCs/>
          <w:sz w:val="28"/>
          <w:szCs w:val="28"/>
        </w:rPr>
        <w:t>Дар бораи қабул кардани Қонуни Ҷумҳурии Тоҷикистон «Оид ба ворид намудани тағйироту илова ба Қонуни Ҷумҳурии Тоҷикистон «Дар бораи гаравхона (ломбард)»</w:t>
      </w:r>
    </w:p>
    <w:p w:rsidR="00D418F4" w:rsidRPr="00FC08A6" w:rsidRDefault="00D418F4" w:rsidP="00D418F4">
      <w:pPr>
        <w:pStyle w:val="a3"/>
        <w:spacing w:line="240" w:lineRule="auto"/>
        <w:rPr>
          <w:rFonts w:ascii="Times New Roman" w:hAnsi="Times New Roman" w:cs="Times New Roman"/>
          <w:b/>
          <w:bCs/>
          <w:sz w:val="28"/>
          <w:szCs w:val="28"/>
        </w:rPr>
      </w:pPr>
      <w:r w:rsidRPr="00FC08A6">
        <w:rPr>
          <w:rFonts w:ascii="Times New Roman" w:hAnsi="Times New Roman" w:cs="Times New Roman"/>
          <w:sz w:val="28"/>
          <w:szCs w:val="28"/>
        </w:rPr>
        <w:t xml:space="preserve">Мутобиқи моддаи 60 Конститутсияи Ҷумҳурии Тоҷикистон Маҷлиси </w:t>
      </w:r>
      <w:proofErr w:type="gramStart"/>
      <w:r w:rsidRPr="00FC08A6">
        <w:rPr>
          <w:rFonts w:ascii="Times New Roman" w:hAnsi="Times New Roman" w:cs="Times New Roman"/>
          <w:sz w:val="28"/>
          <w:szCs w:val="28"/>
        </w:rPr>
        <w:t>намояндагони  Маҷлиси</w:t>
      </w:r>
      <w:proofErr w:type="gramEnd"/>
      <w:r w:rsidRPr="00FC08A6">
        <w:rPr>
          <w:rFonts w:ascii="Times New Roman" w:hAnsi="Times New Roman" w:cs="Times New Roman"/>
          <w:sz w:val="28"/>
          <w:szCs w:val="28"/>
        </w:rPr>
        <w:t xml:space="preserve">  Олии  Ҷумҳурии  Тоҷикистон </w:t>
      </w:r>
      <w:r w:rsidRPr="00FC08A6">
        <w:rPr>
          <w:rFonts w:ascii="Times New Roman" w:hAnsi="Times New Roman" w:cs="Times New Roman"/>
          <w:b/>
          <w:bCs/>
          <w:sz w:val="28"/>
          <w:szCs w:val="28"/>
        </w:rPr>
        <w:t>қарор мекунад:</w:t>
      </w:r>
    </w:p>
    <w:p w:rsidR="00D418F4" w:rsidRPr="00FC08A6" w:rsidRDefault="00D418F4" w:rsidP="00D418F4">
      <w:pPr>
        <w:pStyle w:val="a3"/>
        <w:spacing w:line="240" w:lineRule="auto"/>
        <w:rPr>
          <w:rFonts w:ascii="Times New Roman" w:hAnsi="Times New Roman" w:cs="Times New Roman"/>
          <w:sz w:val="28"/>
          <w:szCs w:val="28"/>
        </w:rPr>
      </w:pPr>
      <w:r w:rsidRPr="00FC08A6">
        <w:rPr>
          <w:rFonts w:ascii="Times New Roman" w:hAnsi="Times New Roman" w:cs="Times New Roman"/>
          <w:sz w:val="28"/>
          <w:szCs w:val="28"/>
        </w:rPr>
        <w:t>Қонуни Ҷумҳурии Тоҷикистон «Оид ба ворид намудани тағйироту илова ба Қонуни Ҷумҳурии Тоҷикистон «Дар бораи гаравхона (ломбард)» қабул карда шавад.</w:t>
      </w:r>
    </w:p>
    <w:p w:rsidR="00D418F4" w:rsidRPr="00FC08A6" w:rsidRDefault="00D418F4" w:rsidP="00D418F4">
      <w:pPr>
        <w:pStyle w:val="a3"/>
        <w:spacing w:line="240" w:lineRule="auto"/>
        <w:rPr>
          <w:rFonts w:ascii="Times New Roman" w:hAnsi="Times New Roman" w:cs="Times New Roman"/>
          <w:sz w:val="28"/>
          <w:szCs w:val="28"/>
        </w:rPr>
      </w:pPr>
    </w:p>
    <w:p w:rsidR="00D418F4" w:rsidRPr="00FC08A6" w:rsidRDefault="00D418F4" w:rsidP="00D418F4">
      <w:pPr>
        <w:pStyle w:val="a3"/>
        <w:spacing w:line="240" w:lineRule="auto"/>
        <w:ind w:firstLine="0"/>
        <w:rPr>
          <w:rFonts w:ascii="Times New Roman" w:hAnsi="Times New Roman" w:cs="Times New Roman"/>
          <w:b/>
          <w:bCs/>
          <w:sz w:val="28"/>
          <w:szCs w:val="28"/>
        </w:rPr>
      </w:pPr>
      <w:r w:rsidRPr="00FC08A6">
        <w:rPr>
          <w:rFonts w:ascii="Times New Roman" w:hAnsi="Times New Roman" w:cs="Times New Roman"/>
          <w:b/>
          <w:bCs/>
          <w:sz w:val="28"/>
          <w:szCs w:val="28"/>
        </w:rPr>
        <w:t xml:space="preserve">Раиси Маҷлиси намояндагони Маҷлиси Олии </w:t>
      </w:r>
    </w:p>
    <w:p w:rsidR="00D418F4" w:rsidRPr="00FC08A6" w:rsidRDefault="00D418F4" w:rsidP="00D418F4">
      <w:pPr>
        <w:pStyle w:val="a3"/>
        <w:spacing w:line="240" w:lineRule="auto"/>
        <w:ind w:firstLine="0"/>
        <w:rPr>
          <w:rFonts w:ascii="Times New Roman" w:hAnsi="Times New Roman" w:cs="Times New Roman"/>
          <w:b/>
          <w:bCs/>
          <w:sz w:val="28"/>
          <w:szCs w:val="28"/>
        </w:rPr>
      </w:pPr>
      <w:r w:rsidRPr="00FC08A6">
        <w:rPr>
          <w:rFonts w:ascii="Times New Roman" w:hAnsi="Times New Roman" w:cs="Times New Roman"/>
          <w:b/>
          <w:bCs/>
          <w:sz w:val="28"/>
          <w:szCs w:val="28"/>
        </w:rPr>
        <w:t xml:space="preserve">Ҷумҳурии Тоҷикистон </w:t>
      </w:r>
      <w:r w:rsidRPr="00FC08A6">
        <w:rPr>
          <w:rFonts w:ascii="Times New Roman" w:hAnsi="Times New Roman" w:cs="Times New Roman"/>
          <w:b/>
          <w:bCs/>
          <w:sz w:val="28"/>
          <w:szCs w:val="28"/>
        </w:rPr>
        <w:tab/>
        <w:t xml:space="preserve">                   М.  </w:t>
      </w:r>
      <w:r w:rsidRPr="00FC08A6">
        <w:rPr>
          <w:rFonts w:ascii="Times New Roman" w:hAnsi="Times New Roman" w:cs="Times New Roman"/>
          <w:b/>
          <w:bCs/>
          <w:caps/>
          <w:sz w:val="28"/>
          <w:szCs w:val="28"/>
        </w:rPr>
        <w:t>Зокирзода</w:t>
      </w:r>
    </w:p>
    <w:p w:rsidR="00D418F4" w:rsidRPr="00FC08A6" w:rsidRDefault="00D418F4" w:rsidP="00D418F4">
      <w:pPr>
        <w:pStyle w:val="a3"/>
        <w:spacing w:line="240" w:lineRule="auto"/>
        <w:ind w:firstLine="0"/>
        <w:rPr>
          <w:rFonts w:ascii="Times New Roman" w:hAnsi="Times New Roman" w:cs="Times New Roman"/>
          <w:b/>
          <w:bCs/>
          <w:sz w:val="28"/>
          <w:szCs w:val="28"/>
        </w:rPr>
      </w:pPr>
      <w:r w:rsidRPr="00FC08A6">
        <w:rPr>
          <w:rFonts w:ascii="Times New Roman" w:hAnsi="Times New Roman" w:cs="Times New Roman"/>
          <w:b/>
          <w:bCs/>
          <w:sz w:val="28"/>
          <w:szCs w:val="28"/>
        </w:rPr>
        <w:t>ш. Душанбе, 1 декабри соли 2022, № 924</w:t>
      </w:r>
    </w:p>
    <w:p w:rsidR="0081720E" w:rsidRPr="00FC08A6" w:rsidRDefault="0081720E" w:rsidP="00D418F4"/>
    <w:sectPr w:rsidR="0081720E" w:rsidRPr="00FC08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Tj">
    <w:panose1 w:val="02020603050405020304"/>
    <w:charset w:val="CC"/>
    <w:family w:val="roman"/>
    <w:pitch w:val="variable"/>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Tj">
    <w:panose1 w:val="020B0604020202020204"/>
    <w:charset w:val="CC"/>
    <w:family w:val="swiss"/>
    <w:pitch w:val="variable"/>
    <w:sig w:usb0="00000201" w:usb1="00000000" w:usb2="00000000" w:usb3="00000000" w:csb0="00000004" w:csb1="00000000"/>
  </w:font>
  <w:font w:name="FreeSet Tj">
    <w:panose1 w:val="02070300020205020404"/>
    <w:charset w:val="CC"/>
    <w:family w:val="roman"/>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8F4"/>
    <w:rsid w:val="0081720E"/>
    <w:rsid w:val="00D418F4"/>
    <w:rsid w:val="00FC08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C4027"/>
  <w15:chartTrackingRefBased/>
  <w15:docId w15:val="{8547B309-D63A-4686-A601-0A6030AAB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Tj" w:eastAsiaTheme="minorHAnsi" w:hAnsi="Times New Roman Tj" w:cstheme="minorBidi"/>
        <w:sz w:val="28"/>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 ОСНОВНОЙ"/>
    <w:basedOn w:val="a"/>
    <w:uiPriority w:val="99"/>
    <w:rsid w:val="00D418F4"/>
    <w:pPr>
      <w:autoSpaceDE w:val="0"/>
      <w:autoSpaceDN w:val="0"/>
      <w:adjustRightInd w:val="0"/>
      <w:spacing w:line="288" w:lineRule="auto"/>
      <w:ind w:firstLine="283"/>
      <w:jc w:val="both"/>
      <w:textAlignment w:val="center"/>
    </w:pPr>
    <w:rPr>
      <w:rFonts w:ascii="Arial Tj" w:hAnsi="Arial Tj" w:cs="Arial Tj"/>
      <w:color w:val="000000"/>
      <w:sz w:val="18"/>
      <w:szCs w:val="18"/>
    </w:rPr>
  </w:style>
  <w:style w:type="paragraph" w:customStyle="1" w:styleId="a4">
    <w:name w:val="Заголовок сет"/>
    <w:basedOn w:val="a"/>
    <w:uiPriority w:val="99"/>
    <w:rsid w:val="00D418F4"/>
    <w:pPr>
      <w:suppressAutoHyphens/>
      <w:autoSpaceDE w:val="0"/>
      <w:autoSpaceDN w:val="0"/>
      <w:adjustRightInd w:val="0"/>
      <w:spacing w:line="288" w:lineRule="auto"/>
      <w:textAlignment w:val="center"/>
    </w:pPr>
    <w:rPr>
      <w:rFonts w:ascii="FreeSet Tj" w:hAnsi="FreeSet Tj" w:cs="FreeSet Tj"/>
      <w:b/>
      <w:bCs/>
      <w:caps/>
      <w:color w:val="000000"/>
      <w:w w:val="70"/>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598</Words>
  <Characters>3415</Characters>
  <Application>Microsoft Office Word</Application>
  <DocSecurity>0</DocSecurity>
  <Lines>28</Lines>
  <Paragraphs>8</Paragraphs>
  <ScaleCrop>false</ScaleCrop>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ABROR</dc:creator>
  <cp:keywords/>
  <dc:description/>
  <cp:lastModifiedBy>ABROR</cp:lastModifiedBy>
  <cp:revision>2</cp:revision>
  <dcterms:created xsi:type="dcterms:W3CDTF">2022-12-29T13:08:00Z</dcterms:created>
  <dcterms:modified xsi:type="dcterms:W3CDTF">2022-12-29T13:09:00Z</dcterms:modified>
</cp:coreProperties>
</file>