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5C3" w:rsidRDefault="005C35C3" w:rsidP="005C35C3">
      <w:pPr>
        <w:pStyle w:val="a4"/>
        <w:suppressAutoHyphens/>
        <w:jc w:val="center"/>
        <w:rPr>
          <w:rFonts w:ascii="Palatino Linotype" w:hAnsi="Palatino Linotype"/>
          <w:caps w:val="0"/>
          <w:spacing w:val="-14"/>
          <w:sz w:val="68"/>
          <w:szCs w:val="68"/>
        </w:rPr>
      </w:pPr>
      <w:r>
        <w:rPr>
          <w:rFonts w:ascii="Palatino Linotype" w:hAnsi="Palatino Linotype"/>
          <w:caps w:val="0"/>
          <w:spacing w:val="-14"/>
          <w:sz w:val="68"/>
          <w:szCs w:val="68"/>
        </w:rPr>
        <w:t>Қ</w:t>
      </w:r>
      <w:r w:rsidRPr="005C35C3">
        <w:rPr>
          <w:rFonts w:ascii="Palatino Linotype" w:hAnsi="Palatino Linotype"/>
          <w:caps w:val="0"/>
          <w:spacing w:val="-14"/>
          <w:sz w:val="68"/>
          <w:szCs w:val="68"/>
        </w:rPr>
        <w:t xml:space="preserve">онуни </w:t>
      </w:r>
      <w:r>
        <w:rPr>
          <w:rFonts w:ascii="Palatino Linotype" w:hAnsi="Palatino Linotype"/>
          <w:caps w:val="0"/>
          <w:spacing w:val="-14"/>
          <w:sz w:val="68"/>
          <w:szCs w:val="68"/>
        </w:rPr>
        <w:t>Ҷ</w:t>
      </w:r>
      <w:r w:rsidRPr="005C35C3">
        <w:rPr>
          <w:rFonts w:ascii="Palatino Linotype" w:hAnsi="Palatino Linotype"/>
          <w:caps w:val="0"/>
          <w:spacing w:val="-14"/>
          <w:sz w:val="68"/>
          <w:szCs w:val="68"/>
        </w:rPr>
        <w:t>ум</w:t>
      </w:r>
      <w:r>
        <w:rPr>
          <w:rFonts w:ascii="Palatino Linotype" w:hAnsi="Palatino Linotype"/>
          <w:caps w:val="0"/>
          <w:spacing w:val="-14"/>
          <w:sz w:val="68"/>
          <w:szCs w:val="68"/>
        </w:rPr>
        <w:t>ҳ</w:t>
      </w:r>
      <w:r w:rsidRPr="005C35C3">
        <w:rPr>
          <w:rFonts w:ascii="Palatino Linotype" w:hAnsi="Palatino Linotype"/>
          <w:caps w:val="0"/>
          <w:spacing w:val="-14"/>
          <w:sz w:val="68"/>
          <w:szCs w:val="68"/>
        </w:rPr>
        <w:t>урии То</w:t>
      </w:r>
      <w:r>
        <w:rPr>
          <w:rFonts w:ascii="Palatino Linotype" w:hAnsi="Palatino Linotype"/>
          <w:caps w:val="0"/>
          <w:spacing w:val="-14"/>
          <w:sz w:val="68"/>
          <w:szCs w:val="68"/>
        </w:rPr>
        <w:t>ҷ</w:t>
      </w:r>
      <w:r w:rsidRPr="005C35C3">
        <w:rPr>
          <w:rFonts w:ascii="Palatino Linotype" w:hAnsi="Palatino Linotype"/>
          <w:caps w:val="0"/>
          <w:spacing w:val="-14"/>
          <w:sz w:val="68"/>
          <w:szCs w:val="68"/>
        </w:rPr>
        <w:t>икистон</w:t>
      </w:r>
    </w:p>
    <w:p w:rsidR="005C35C3" w:rsidRPr="005C35C3" w:rsidRDefault="005C35C3" w:rsidP="005C35C3">
      <w:pPr>
        <w:pStyle w:val="a4"/>
        <w:suppressAutoHyphens/>
        <w:jc w:val="center"/>
        <w:rPr>
          <w:rFonts w:ascii="Palatino Linotype" w:hAnsi="Palatino Linotype"/>
          <w:bCs w:val="0"/>
          <w:spacing w:val="-3"/>
          <w:sz w:val="28"/>
          <w:szCs w:val="26"/>
        </w:rPr>
      </w:pPr>
      <w:bookmarkStart w:id="0" w:name="_GoBack"/>
      <w:bookmarkEnd w:id="0"/>
      <w:r w:rsidRPr="005C35C3">
        <w:rPr>
          <w:rFonts w:ascii="Palatino Linotype" w:hAnsi="Palatino Linotype"/>
          <w:caps w:val="0"/>
          <w:spacing w:val="-14"/>
          <w:sz w:val="72"/>
          <w:szCs w:val="68"/>
          <w:lang w:val="tg-Cyrl-TJ"/>
        </w:rPr>
        <w:t xml:space="preserve"> </w:t>
      </w:r>
      <w:r w:rsidRPr="005C35C3">
        <w:rPr>
          <w:rFonts w:ascii="Palatino Linotype" w:hAnsi="Palatino Linotype"/>
          <w:bCs w:val="0"/>
          <w:caps w:val="0"/>
          <w:spacing w:val="-3"/>
          <w:sz w:val="28"/>
          <w:szCs w:val="26"/>
        </w:rPr>
        <w:t>Оид ба ворид намудани та</w:t>
      </w:r>
      <w:r w:rsidRPr="005C35C3">
        <w:rPr>
          <w:rFonts w:ascii="Palatino Linotype" w:hAnsi="Palatino Linotype"/>
          <w:bCs w:val="0"/>
          <w:caps w:val="0"/>
          <w:spacing w:val="-3"/>
          <w:sz w:val="28"/>
          <w:szCs w:val="26"/>
        </w:rPr>
        <w:t>ғ</w:t>
      </w:r>
      <w:r w:rsidRPr="005C35C3">
        <w:rPr>
          <w:rFonts w:ascii="Palatino Linotype" w:hAnsi="Palatino Linotype"/>
          <w:bCs w:val="0"/>
          <w:caps w:val="0"/>
          <w:spacing w:val="-3"/>
          <w:sz w:val="28"/>
          <w:szCs w:val="26"/>
        </w:rPr>
        <w:t>йиру илова</w:t>
      </w:r>
      <w:r w:rsidRPr="005C35C3">
        <w:rPr>
          <w:rFonts w:ascii="Palatino Linotype" w:hAnsi="Palatino Linotype"/>
          <w:bCs w:val="0"/>
          <w:caps w:val="0"/>
          <w:spacing w:val="-3"/>
          <w:sz w:val="28"/>
          <w:szCs w:val="26"/>
        </w:rPr>
        <w:t>ҳ</w:t>
      </w:r>
      <w:r w:rsidRPr="005C35C3">
        <w:rPr>
          <w:rFonts w:ascii="Palatino Linotype" w:hAnsi="Palatino Linotype"/>
          <w:bCs w:val="0"/>
          <w:caps w:val="0"/>
          <w:spacing w:val="-3"/>
          <w:sz w:val="28"/>
          <w:szCs w:val="26"/>
        </w:rPr>
        <w:t xml:space="preserve">о ба </w:t>
      </w:r>
      <w:r w:rsidRPr="005C35C3">
        <w:rPr>
          <w:rFonts w:ascii="Palatino Linotype" w:hAnsi="Palatino Linotype"/>
          <w:bCs w:val="0"/>
          <w:caps w:val="0"/>
          <w:spacing w:val="-3"/>
          <w:sz w:val="28"/>
          <w:szCs w:val="26"/>
        </w:rPr>
        <w:t>Қ</w:t>
      </w:r>
      <w:r w:rsidRPr="005C35C3">
        <w:rPr>
          <w:rFonts w:ascii="Palatino Linotype" w:hAnsi="Palatino Linotype"/>
          <w:bCs w:val="0"/>
          <w:caps w:val="0"/>
          <w:spacing w:val="-3"/>
          <w:sz w:val="28"/>
          <w:szCs w:val="26"/>
        </w:rPr>
        <w:t xml:space="preserve">онуни </w:t>
      </w:r>
      <w:r w:rsidRPr="005C35C3">
        <w:rPr>
          <w:rFonts w:ascii="Palatino Linotype" w:hAnsi="Palatino Linotype"/>
          <w:bCs w:val="0"/>
          <w:caps w:val="0"/>
          <w:spacing w:val="-3"/>
          <w:sz w:val="28"/>
          <w:szCs w:val="26"/>
        </w:rPr>
        <w:t>Ҷ</w:t>
      </w:r>
      <w:r w:rsidRPr="005C35C3">
        <w:rPr>
          <w:rFonts w:ascii="Palatino Linotype" w:hAnsi="Palatino Linotype"/>
          <w:bCs w:val="0"/>
          <w:caps w:val="0"/>
          <w:spacing w:val="-3"/>
          <w:sz w:val="28"/>
          <w:szCs w:val="26"/>
        </w:rPr>
        <w:t>ум</w:t>
      </w:r>
      <w:r w:rsidRPr="005C35C3">
        <w:rPr>
          <w:rFonts w:ascii="Palatino Linotype" w:hAnsi="Palatino Linotype"/>
          <w:bCs w:val="0"/>
          <w:caps w:val="0"/>
          <w:spacing w:val="-3"/>
          <w:sz w:val="28"/>
          <w:szCs w:val="26"/>
        </w:rPr>
        <w:t>ҳ</w:t>
      </w:r>
      <w:r w:rsidRPr="005C35C3">
        <w:rPr>
          <w:rFonts w:ascii="Palatino Linotype" w:hAnsi="Palatino Linotype"/>
          <w:bCs w:val="0"/>
          <w:caps w:val="0"/>
          <w:spacing w:val="-3"/>
          <w:sz w:val="28"/>
          <w:szCs w:val="26"/>
        </w:rPr>
        <w:t>урии То</w:t>
      </w:r>
      <w:r w:rsidRPr="005C35C3">
        <w:rPr>
          <w:rFonts w:ascii="Palatino Linotype" w:hAnsi="Palatino Linotype"/>
          <w:bCs w:val="0"/>
          <w:caps w:val="0"/>
          <w:spacing w:val="-3"/>
          <w:sz w:val="28"/>
          <w:szCs w:val="26"/>
        </w:rPr>
        <w:t>ҷ</w:t>
      </w:r>
      <w:r w:rsidRPr="005C35C3">
        <w:rPr>
          <w:rFonts w:ascii="Palatino Linotype" w:hAnsi="Palatino Linotype"/>
          <w:bCs w:val="0"/>
          <w:caps w:val="0"/>
          <w:spacing w:val="-3"/>
          <w:sz w:val="28"/>
          <w:szCs w:val="26"/>
        </w:rPr>
        <w:t>икистон «Дар бораи су</w:t>
      </w:r>
      <w:r w:rsidRPr="005C35C3">
        <w:rPr>
          <w:rFonts w:ascii="Palatino Linotype" w:hAnsi="Palatino Linotype"/>
          <w:bCs w:val="0"/>
          <w:caps w:val="0"/>
          <w:spacing w:val="-3"/>
          <w:sz w:val="28"/>
          <w:szCs w:val="26"/>
        </w:rPr>
        <w:t>ғ</w:t>
      </w:r>
      <w:r w:rsidRPr="005C35C3">
        <w:rPr>
          <w:rFonts w:ascii="Palatino Linotype" w:hAnsi="Palatino Linotype"/>
          <w:bCs w:val="0"/>
          <w:caps w:val="0"/>
          <w:spacing w:val="-3"/>
          <w:sz w:val="28"/>
          <w:szCs w:val="26"/>
        </w:rPr>
        <w:t>уртаи пасандоз</w:t>
      </w:r>
      <w:r w:rsidRPr="005C35C3">
        <w:rPr>
          <w:rFonts w:ascii="Palatino Linotype" w:hAnsi="Palatino Linotype"/>
          <w:bCs w:val="0"/>
          <w:caps w:val="0"/>
          <w:spacing w:val="-3"/>
          <w:sz w:val="28"/>
          <w:szCs w:val="26"/>
        </w:rPr>
        <w:t>ҳ</w:t>
      </w:r>
      <w:r w:rsidRPr="005C35C3">
        <w:rPr>
          <w:rFonts w:ascii="Palatino Linotype" w:hAnsi="Palatino Linotype"/>
          <w:bCs w:val="0"/>
          <w:caps w:val="0"/>
          <w:spacing w:val="-3"/>
          <w:sz w:val="28"/>
          <w:szCs w:val="26"/>
        </w:rPr>
        <w:t>ои шахсони во</w:t>
      </w:r>
      <w:r w:rsidRPr="005C35C3">
        <w:rPr>
          <w:rFonts w:ascii="Palatino Linotype" w:hAnsi="Palatino Linotype"/>
          <w:bCs w:val="0"/>
          <w:caps w:val="0"/>
          <w:spacing w:val="-3"/>
          <w:sz w:val="28"/>
          <w:szCs w:val="26"/>
        </w:rPr>
        <w:t>қ</w:t>
      </w:r>
      <w:r w:rsidRPr="005C35C3">
        <w:rPr>
          <w:rFonts w:ascii="Palatino Linotype" w:hAnsi="Palatino Linotype"/>
          <w:bCs w:val="0"/>
          <w:caps w:val="0"/>
          <w:spacing w:val="-3"/>
          <w:sz w:val="28"/>
          <w:szCs w:val="26"/>
        </w:rPr>
        <w:t>е</w:t>
      </w:r>
      <w:r w:rsidRPr="005C35C3">
        <w:rPr>
          <w:rFonts w:ascii="Palatino Linotype" w:hAnsi="Palatino Linotype"/>
          <w:bCs w:val="0"/>
          <w:caps w:val="0"/>
          <w:spacing w:val="-3"/>
          <w:sz w:val="28"/>
          <w:szCs w:val="26"/>
        </w:rPr>
        <w:t>ӣ</w:t>
      </w:r>
      <w:r w:rsidRPr="005C35C3">
        <w:rPr>
          <w:rFonts w:ascii="Palatino Linotype" w:hAnsi="Palatino Linotype"/>
          <w:bCs w:val="0"/>
          <w:caps w:val="0"/>
          <w:spacing w:val="-3"/>
          <w:sz w:val="28"/>
          <w:szCs w:val="26"/>
        </w:rPr>
        <w:t>»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  <w:b/>
          <w:bCs/>
        </w:rPr>
        <w:t>Моддаи 1.</w:t>
      </w:r>
      <w:r w:rsidRPr="005C35C3">
        <w:rPr>
          <w:rFonts w:ascii="Palatino Linotype" w:hAnsi="Palatino Linotype"/>
        </w:rPr>
        <w:t xml:space="preserve"> Ба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икистон «Дар бораи су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уртаи пасандоз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шахсони во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>» аз 2 августи соли 2011 (Ахбори Ма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 xml:space="preserve">икистон, с. 2011, №7-8, мод. 612; с. 2015, №11, мод. 973; c. 2018, №7-8, мод. 534;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икистон аз 24 декабри соли 2022, №1943) та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йиру илова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ои зерин ворид карда шаванд: 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 xml:space="preserve">1. Номи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онун дар та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рири зерин ифода карда шавад: 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«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ИКИСТОН «ДАР БОРАИ СУ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УРТАИ АМОНАТУ ПАСАНДОЗ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О».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 xml:space="preserve">2. Дар матни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онун калима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«пасандоз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шахсони во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>», «Хазинаи су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уртаи пасандоз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шахсони во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еиро», «Хазинаи су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уртаи пасандоз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шахсони во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>», «ХАЗИНАИ СУ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УРТАИ ПАСАНДОЗ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ШАХСОНИ ВО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>», «пасандоз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шахсони во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еии», «пасандоз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шахсони во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еиро», «пасандоз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зерини шахсони во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>», «пасандоз», «пасандоз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о», «ПАСАНДОЗ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О», «пасандоз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ои», «пасандози», «пасандоз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>», «пасандоз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ое», «</w:t>
      </w:r>
      <w:r>
        <w:rPr>
          <w:rFonts w:ascii="Palatino Linotype" w:hAnsi="Palatino Linotype"/>
        </w:rPr>
        <w:t>ӯҳ</w:t>
      </w:r>
      <w:r w:rsidRPr="005C35C3">
        <w:rPr>
          <w:rFonts w:ascii="Palatino Linotype" w:hAnsi="Palatino Linotype"/>
        </w:rPr>
        <w:t>дадории», «</w:t>
      </w:r>
      <w:r>
        <w:rPr>
          <w:rFonts w:ascii="Palatino Linotype" w:hAnsi="Palatino Linotype"/>
        </w:rPr>
        <w:t>ӯҳ</w:t>
      </w:r>
      <w:r w:rsidRPr="005C35C3">
        <w:rPr>
          <w:rFonts w:ascii="Palatino Linotype" w:hAnsi="Palatino Linotype"/>
        </w:rPr>
        <w:t>дадори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о», «</w:t>
      </w:r>
      <w:r>
        <w:rPr>
          <w:rFonts w:ascii="Palatino Linotype" w:hAnsi="Palatino Linotype"/>
        </w:rPr>
        <w:t>ӯҳ</w:t>
      </w:r>
      <w:r w:rsidRPr="005C35C3">
        <w:rPr>
          <w:rFonts w:ascii="Palatino Linotype" w:hAnsi="Palatino Linotype"/>
        </w:rPr>
        <w:t>дадори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ои», «</w:t>
      </w:r>
      <w:r>
        <w:rPr>
          <w:rFonts w:ascii="Palatino Linotype" w:hAnsi="Palatino Linotype"/>
        </w:rPr>
        <w:t>Ӯҳ</w:t>
      </w:r>
      <w:r w:rsidRPr="005C35C3">
        <w:rPr>
          <w:rFonts w:ascii="Palatino Linotype" w:hAnsi="Palatino Linotype"/>
        </w:rPr>
        <w:t>дадори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ои», «</w:t>
      </w:r>
      <w:r>
        <w:rPr>
          <w:rFonts w:ascii="Palatino Linotype" w:hAnsi="Palatino Linotype"/>
        </w:rPr>
        <w:t>ӯҳ</w:t>
      </w:r>
      <w:r w:rsidRPr="005C35C3">
        <w:rPr>
          <w:rFonts w:ascii="Palatino Linotype" w:hAnsi="Palatino Linotype"/>
        </w:rPr>
        <w:t>дадор», «м</w:t>
      </w:r>
      <w:r>
        <w:rPr>
          <w:rFonts w:ascii="Palatino Linotype" w:hAnsi="Palatino Linotype"/>
        </w:rPr>
        <w:t>ӯҳ</w:t>
      </w:r>
      <w:r w:rsidRPr="005C35C3">
        <w:rPr>
          <w:rFonts w:ascii="Palatino Linotype" w:hAnsi="Palatino Linotype"/>
        </w:rPr>
        <w:t>ри», «М</w:t>
      </w:r>
      <w:r>
        <w:rPr>
          <w:rFonts w:ascii="Palatino Linotype" w:hAnsi="Palatino Linotype"/>
        </w:rPr>
        <w:t>ӯҳ</w:t>
      </w:r>
      <w:r w:rsidRPr="005C35C3">
        <w:rPr>
          <w:rFonts w:ascii="Palatino Linotype" w:hAnsi="Palatino Linotype"/>
        </w:rPr>
        <w:t>лати», «м</w:t>
      </w:r>
      <w:r>
        <w:rPr>
          <w:rFonts w:ascii="Palatino Linotype" w:hAnsi="Palatino Linotype"/>
        </w:rPr>
        <w:t>ӯҳ</w:t>
      </w:r>
      <w:r w:rsidRPr="005C35C3">
        <w:rPr>
          <w:rFonts w:ascii="Palatino Linotype" w:hAnsi="Palatino Linotype"/>
        </w:rPr>
        <w:t>лати», «м</w:t>
      </w:r>
      <w:r>
        <w:rPr>
          <w:rFonts w:ascii="Palatino Linotype" w:hAnsi="Palatino Linotype"/>
        </w:rPr>
        <w:t>ӯҳ</w:t>
      </w:r>
      <w:r w:rsidRPr="005C35C3">
        <w:rPr>
          <w:rFonts w:ascii="Palatino Linotype" w:hAnsi="Palatino Linotype"/>
        </w:rPr>
        <w:t>лат», ­«м</w:t>
      </w:r>
      <w:r>
        <w:rPr>
          <w:rFonts w:ascii="Palatino Linotype" w:hAnsi="Palatino Linotype"/>
        </w:rPr>
        <w:t>ӯҳ</w:t>
      </w:r>
      <w:r w:rsidRPr="005C35C3">
        <w:rPr>
          <w:rFonts w:ascii="Palatino Linotype" w:hAnsi="Palatino Linotype"/>
        </w:rPr>
        <w:t>латро», «м</w:t>
      </w:r>
      <w:r>
        <w:rPr>
          <w:rFonts w:ascii="Palatino Linotype" w:hAnsi="Palatino Linotype"/>
        </w:rPr>
        <w:t>ӯҳ</w:t>
      </w:r>
      <w:r w:rsidRPr="005C35C3">
        <w:rPr>
          <w:rFonts w:ascii="Palatino Linotype" w:hAnsi="Palatino Linotype"/>
        </w:rPr>
        <w:t>лате» ва «ву</w:t>
      </w:r>
      <w:r>
        <w:rPr>
          <w:rFonts w:ascii="Palatino Linotype" w:hAnsi="Palatino Linotype"/>
        </w:rPr>
        <w:t>қӯ</w:t>
      </w:r>
      <w:r w:rsidRPr="005C35C3">
        <w:rPr>
          <w:rFonts w:ascii="Palatino Linotype" w:hAnsi="Palatino Linotype"/>
        </w:rPr>
        <w:t>ъ» мувофи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ан ба калима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«амонату пасандоз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о», «Хазинаи су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уртаи амонату пасандоз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То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икис­тонро», «Хазинаи су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уртаи амонату пасандоз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То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икистон», «ХАЗИНАИ СУ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УРТАИ АМОНАТУ ПАСАНДОЗ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ТО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ИКИС­ТОН», «амонату пасандоз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ои», «амонату пасандоз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оро», «амонату пасандоз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зерин», «амонату пасандоз», «амонату пасандоз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о», «АМОНАТУ ПАСАНДОЗ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О», «амонату пасан­доз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ои», «амонату пасандози», «амонату пасандоз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>», «амонату пасандоз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ое», «у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дадории», «у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дадори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о», «у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дадори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ои», «У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дадори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ои», «у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дадор», «му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ри», «Му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лати», «му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лати», «му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лат», «му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латро», «му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лате» ва «ву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уъ» иваз карда шаванд. 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3. Дар моддаи 1: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- сархат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ои шашум ва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аштум дар та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рири зерин ифода карда шаванд: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 xml:space="preserve">«- </w:t>
      </w:r>
      <w:r w:rsidRPr="005C35C3">
        <w:rPr>
          <w:rFonts w:ascii="Palatino Linotype" w:hAnsi="Palatino Linotype"/>
          <w:b/>
          <w:bCs/>
        </w:rPr>
        <w:t>пасандоздор</w:t>
      </w:r>
      <w:r w:rsidRPr="005C35C3">
        <w:rPr>
          <w:rFonts w:ascii="Palatino Linotype" w:hAnsi="Palatino Linotype"/>
        </w:rPr>
        <w:t xml:space="preserve"> – шахси во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, аз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умла со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ибкори инфирод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, инчунин шахсони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ии субъекти со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ибкории хурд ва ташкилот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айрити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орат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>, ки тиб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икистон низоми содакардашудаи ба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исобгириро истифода мекунанд ва бо ташкилоти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арз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шартномаи пасандози бонк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ё шартномаи сурат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исоби бонк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бастаанд;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 xml:space="preserve">- </w:t>
      </w:r>
      <w:r w:rsidRPr="005C35C3">
        <w:rPr>
          <w:rFonts w:ascii="Palatino Linotype" w:hAnsi="Palatino Linotype"/>
          <w:b/>
          <w:bCs/>
        </w:rPr>
        <w:t>пасандоз</w:t>
      </w:r>
      <w:r>
        <w:rPr>
          <w:rFonts w:ascii="Palatino Linotype" w:hAnsi="Palatino Linotype"/>
          <w:b/>
          <w:bCs/>
        </w:rPr>
        <w:t>ҳ</w:t>
      </w:r>
      <w:r w:rsidRPr="005C35C3">
        <w:rPr>
          <w:rFonts w:ascii="Palatino Linotype" w:hAnsi="Palatino Linotype"/>
          <w:b/>
          <w:bCs/>
        </w:rPr>
        <w:t>ои су</w:t>
      </w:r>
      <w:r>
        <w:rPr>
          <w:rFonts w:ascii="Palatino Linotype" w:hAnsi="Palatino Linotype"/>
          <w:b/>
          <w:bCs/>
        </w:rPr>
        <w:t>ғ</w:t>
      </w:r>
      <w:r w:rsidRPr="005C35C3">
        <w:rPr>
          <w:rFonts w:ascii="Palatino Linotype" w:hAnsi="Palatino Linotype"/>
          <w:b/>
          <w:bCs/>
        </w:rPr>
        <w:t>урташуда</w:t>
      </w:r>
      <w:r w:rsidRPr="005C35C3">
        <w:rPr>
          <w:rFonts w:ascii="Palatino Linotype" w:hAnsi="Palatino Linotype"/>
        </w:rPr>
        <w:t xml:space="preserve"> – мабла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и сурат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амонату пасандоз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ое, ки тиб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онуни мазкур объекти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атмии су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урта мебошанд;»;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- дар сархати ёзда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ум аломати ну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та ба аломати ну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тавергул «;» иваз карда шуда, сархат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дувозда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ум, сезда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ум ва чорда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ум бо мазмуни зерин илова карда шаванд: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 xml:space="preserve">«- </w:t>
      </w:r>
      <w:r w:rsidRPr="005C35C3">
        <w:rPr>
          <w:rFonts w:ascii="Palatino Linotype" w:hAnsi="Palatino Linotype"/>
          <w:b/>
          <w:bCs/>
        </w:rPr>
        <w:t>амонат</w:t>
      </w:r>
      <w:r w:rsidRPr="005C35C3">
        <w:rPr>
          <w:rFonts w:ascii="Palatino Linotype" w:hAnsi="Palatino Linotype"/>
        </w:rPr>
        <w:t xml:space="preserve"> – мабла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 xml:space="preserve"> ва сарват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дигари шахсони во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5C35C3">
        <w:rPr>
          <w:rFonts w:ascii="Palatino Linotype" w:hAnsi="Palatino Linotype"/>
        </w:rPr>
        <w:t xml:space="preserve">, ки ба ташкилоти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арз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барои ниго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дор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супорида шудаанд; 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 xml:space="preserve">- </w:t>
      </w:r>
      <w:r w:rsidRPr="005C35C3">
        <w:rPr>
          <w:rFonts w:ascii="Palatino Linotype" w:hAnsi="Palatino Linotype"/>
          <w:b/>
          <w:bCs/>
        </w:rPr>
        <w:t>низоми су</w:t>
      </w:r>
      <w:r>
        <w:rPr>
          <w:rFonts w:ascii="Palatino Linotype" w:hAnsi="Palatino Linotype"/>
          <w:b/>
          <w:bCs/>
        </w:rPr>
        <w:t>ғ</w:t>
      </w:r>
      <w:r w:rsidRPr="005C35C3">
        <w:rPr>
          <w:rFonts w:ascii="Palatino Linotype" w:hAnsi="Palatino Linotype"/>
          <w:b/>
          <w:bCs/>
        </w:rPr>
        <w:t>уртаи амонату пасандоз</w:t>
      </w:r>
      <w:r>
        <w:rPr>
          <w:rFonts w:ascii="Palatino Linotype" w:hAnsi="Palatino Linotype"/>
          <w:b/>
          <w:bCs/>
        </w:rPr>
        <w:t>ҳ</w:t>
      </w:r>
      <w:r w:rsidRPr="005C35C3">
        <w:rPr>
          <w:rFonts w:ascii="Palatino Linotype" w:hAnsi="Palatino Linotype"/>
          <w:b/>
          <w:bCs/>
        </w:rPr>
        <w:t>о</w:t>
      </w:r>
      <w:r w:rsidRPr="005C35C3">
        <w:rPr>
          <w:rFonts w:ascii="Palatino Linotype" w:hAnsi="Palatino Linotype"/>
        </w:rPr>
        <w:t xml:space="preserve"> –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имояи давлатии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 ва манфиат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онунии пасандоздорон, ки аз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 xml:space="preserve">ониби Хазина барои пардохти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убронпулии су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 xml:space="preserve">урта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ангоми ба ву</w:t>
      </w:r>
      <w:r>
        <w:rPr>
          <w:rFonts w:ascii="Palatino Linotype" w:hAnsi="Palatino Linotype"/>
        </w:rPr>
        <w:t>қӯ</w:t>
      </w:r>
      <w:r w:rsidRPr="005C35C3">
        <w:rPr>
          <w:rFonts w:ascii="Palatino Linotype" w:hAnsi="Palatino Linotype"/>
        </w:rPr>
        <w:t xml:space="preserve">ъ омадани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олати су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уртав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дар ташкилоти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арз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равона шудааст;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 xml:space="preserve">- </w:t>
      </w:r>
      <w:r w:rsidRPr="005C35C3">
        <w:rPr>
          <w:rFonts w:ascii="Palatino Linotype" w:hAnsi="Palatino Linotype"/>
          <w:b/>
          <w:bCs/>
        </w:rPr>
        <w:t>бонк-агент</w:t>
      </w:r>
      <w:r w:rsidRPr="005C35C3">
        <w:rPr>
          <w:rFonts w:ascii="Palatino Linotype" w:hAnsi="Palatino Linotype"/>
        </w:rPr>
        <w:t xml:space="preserve"> – ташкилоти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арз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, ки тавассути он Хазина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уб­ронпулии су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уртаро ба пасандоздорон мувофи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онуни мазкур пардохт мекунад.».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 xml:space="preserve">4. Дар моддаи 4: 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 xml:space="preserve">-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исми 1 дар та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рири зерин ифода карда шавад: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 xml:space="preserve">«1. Хазина шахси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ии 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айрити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орат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ва дорои тавозуни муста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илу му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р буда, дар асоси оинномаи худ, ки муассисони Хазина тасди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 кардаанд, фаъолият мекунад.»;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 xml:space="preserve">-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исми 7 бо мазмуни зерин илова карда шавад: 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 xml:space="preserve">«7. Хазина дар асоси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онуни мазкур су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уртаи мабла</w:t>
      </w:r>
      <w:r>
        <w:rPr>
          <w:rFonts w:ascii="Palatino Linotype" w:hAnsi="Palatino Linotype"/>
        </w:rPr>
        <w:t>ғҳ</w:t>
      </w:r>
      <w:r w:rsidRPr="005C35C3">
        <w:rPr>
          <w:rFonts w:ascii="Palatino Linotype" w:hAnsi="Palatino Linotype"/>
        </w:rPr>
        <w:t>ои сурат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амонату пасандозиро бе бастани шартнома бо ташкилот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арз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амал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менамояд.».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5. Ба моддаи 5 сархати дуюм бо мазмуни зерин илова карда шавад: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lastRenderedPageBreak/>
        <w:t>«- таъмини фаъолияти низоми су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уртаи амонату пасан­доз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 ва мусоидат ба устувории низоми молияв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дар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икистон;».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6. Моддаи 7 дар та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рири зерин ифода карда шавад:</w:t>
      </w:r>
    </w:p>
    <w:p w:rsidR="005C35C3" w:rsidRPr="005C35C3" w:rsidRDefault="005C35C3" w:rsidP="005C35C3">
      <w:pPr>
        <w:pStyle w:val="a3"/>
        <w:rPr>
          <w:rFonts w:ascii="Palatino Linotype" w:hAnsi="Palatino Linotype"/>
          <w:b/>
          <w:bCs/>
        </w:rPr>
      </w:pPr>
      <w:r w:rsidRPr="005C35C3">
        <w:rPr>
          <w:rFonts w:ascii="Palatino Linotype" w:hAnsi="Palatino Linotype"/>
          <w:b/>
          <w:bCs/>
        </w:rPr>
        <w:t>«Моддаи 7. Мабла</w:t>
      </w:r>
      <w:r>
        <w:rPr>
          <w:rFonts w:ascii="Palatino Linotype" w:hAnsi="Palatino Linotype"/>
          <w:b/>
          <w:bCs/>
        </w:rPr>
        <w:t>ғҳ</w:t>
      </w:r>
      <w:r w:rsidRPr="005C35C3">
        <w:rPr>
          <w:rFonts w:ascii="Palatino Linotype" w:hAnsi="Palatino Linotype"/>
          <w:b/>
          <w:bCs/>
        </w:rPr>
        <w:t>ои Хазина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1. Мабла</w:t>
      </w:r>
      <w:r>
        <w:rPr>
          <w:rFonts w:ascii="Palatino Linotype" w:hAnsi="Palatino Linotype"/>
        </w:rPr>
        <w:t>ғҳ</w:t>
      </w:r>
      <w:r w:rsidRPr="005C35C3">
        <w:rPr>
          <w:rFonts w:ascii="Palatino Linotype" w:hAnsi="Palatino Linotype"/>
        </w:rPr>
        <w:t>ои Хазина аз манбаъ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зерин ташаккул меёбанд: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- пардохт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ташкилот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арзии аъзои Хазина;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- даромад аз сармоягузор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>;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- мабла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арзи гирифташуда, аз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умла мабла</w:t>
      </w:r>
      <w:r>
        <w:rPr>
          <w:rFonts w:ascii="Palatino Linotype" w:hAnsi="Palatino Linotype"/>
        </w:rPr>
        <w:t>ғҳ</w:t>
      </w:r>
      <w:r w:rsidRPr="005C35C3">
        <w:rPr>
          <w:rFonts w:ascii="Palatino Linotype" w:hAnsi="Palatino Linotype"/>
        </w:rPr>
        <w:t xml:space="preserve">ое, ки аз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укумати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арз гирифта мешаванд;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- мабла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и аз р</w:t>
      </w:r>
      <w:r>
        <w:rPr>
          <w:rFonts w:ascii="Palatino Linotype" w:hAnsi="Palatino Linotype"/>
        </w:rPr>
        <w:t>ӯ</w:t>
      </w:r>
      <w:r w:rsidRPr="005C35C3">
        <w:rPr>
          <w:rFonts w:ascii="Palatino Linotype" w:hAnsi="Palatino Linotype"/>
        </w:rPr>
        <w:t>йи и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рои у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дадори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ои Хазина бадастомада, аз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умла аз р</w:t>
      </w:r>
      <w:r>
        <w:rPr>
          <w:rFonts w:ascii="Palatino Linotype" w:hAnsi="Palatino Linotype"/>
        </w:rPr>
        <w:t>ӯ</w:t>
      </w:r>
      <w:r w:rsidRPr="005C35C3">
        <w:rPr>
          <w:rFonts w:ascii="Palatino Linotype" w:hAnsi="Palatino Linotype"/>
        </w:rPr>
        <w:t xml:space="preserve">йи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убронпулии ба пасандоздорон пардохтшуда, ки манфиат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он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 мутоби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онуни мазкур ба Хазина вогузор шудаанд;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- мабла</w:t>
      </w:r>
      <w:r>
        <w:rPr>
          <w:rFonts w:ascii="Palatino Linotype" w:hAnsi="Palatino Linotype"/>
        </w:rPr>
        <w:t>ғҳ</w:t>
      </w:r>
      <w:r w:rsidRPr="005C35C3">
        <w:rPr>
          <w:rFonts w:ascii="Palatino Linotype" w:hAnsi="Palatino Linotype"/>
        </w:rPr>
        <w:t xml:space="preserve">ои дигаре, ки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онунгузор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манъ накардааст.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 xml:space="preserve">2. Андозаи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адди аксари мабла</w:t>
      </w:r>
      <w:r>
        <w:rPr>
          <w:rFonts w:ascii="Palatino Linotype" w:hAnsi="Palatino Linotype"/>
        </w:rPr>
        <w:t>ғҳ</w:t>
      </w:r>
      <w:r w:rsidRPr="005C35C3">
        <w:rPr>
          <w:rFonts w:ascii="Palatino Linotype" w:hAnsi="Palatino Linotype"/>
        </w:rPr>
        <w:t xml:space="preserve">ои Хазина ба андозаи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афт фоизи мабла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и умумии амонату пасандоз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су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урташуда, ки дар ташкилот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арзии аъзои Хазина мав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уд аст, му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аррар карда мешавад. Дар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олати аз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афт фоиз зиёд гардидани андозаи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адди аксари мабла</w:t>
      </w:r>
      <w:r>
        <w:rPr>
          <w:rFonts w:ascii="Palatino Linotype" w:hAnsi="Palatino Linotype"/>
        </w:rPr>
        <w:t>ғҳ</w:t>
      </w:r>
      <w:r w:rsidRPr="005C35C3">
        <w:rPr>
          <w:rFonts w:ascii="Palatino Linotype" w:hAnsi="Palatino Linotype"/>
        </w:rPr>
        <w:t xml:space="preserve">ои Хазина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арори Ш</w:t>
      </w:r>
      <w:r>
        <w:rPr>
          <w:rFonts w:ascii="Palatino Linotype" w:hAnsi="Palatino Linotype"/>
        </w:rPr>
        <w:t>ӯ</w:t>
      </w:r>
      <w:r w:rsidRPr="005C35C3">
        <w:rPr>
          <w:rFonts w:ascii="Palatino Linotype" w:hAnsi="Palatino Linotype"/>
        </w:rPr>
        <w:t>рои нозирони Хазина дар бораи кам кардан ё боздоштани супоридани пардохт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та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вим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абул карда мешавад. 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 xml:space="preserve">3. Андозаи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адди а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али мабла</w:t>
      </w:r>
      <w:r>
        <w:rPr>
          <w:rFonts w:ascii="Palatino Linotype" w:hAnsi="Palatino Linotype"/>
        </w:rPr>
        <w:t>ғҳ</w:t>
      </w:r>
      <w:r w:rsidRPr="005C35C3">
        <w:rPr>
          <w:rFonts w:ascii="Palatino Linotype" w:hAnsi="Palatino Linotype"/>
        </w:rPr>
        <w:t>ои Хазина набояд аз андозае, ки бо ма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сади пешгирии касри Хазина дар асоси методологияи тасди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кардаи Ш</w:t>
      </w:r>
      <w:r>
        <w:rPr>
          <w:rFonts w:ascii="Palatino Linotype" w:hAnsi="Palatino Linotype"/>
        </w:rPr>
        <w:t>ӯ</w:t>
      </w:r>
      <w:r w:rsidRPr="005C35C3">
        <w:rPr>
          <w:rFonts w:ascii="Palatino Linotype" w:hAnsi="Palatino Linotype"/>
        </w:rPr>
        <w:t xml:space="preserve">рои нозирони Хазина муайян шудааст, камтар бошад.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ангоми то андозаи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адди а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ал кам шудани мабла</w:t>
      </w:r>
      <w:r>
        <w:rPr>
          <w:rFonts w:ascii="Palatino Linotype" w:hAnsi="Palatino Linotype"/>
        </w:rPr>
        <w:t>ғҳ</w:t>
      </w:r>
      <w:r w:rsidRPr="005C35C3">
        <w:rPr>
          <w:rFonts w:ascii="Palatino Linotype" w:hAnsi="Palatino Linotype"/>
        </w:rPr>
        <w:t>ои Хазина ё хавфи ба таври назаррас ко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иш ёфтани он, Хазина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 дорад барои пурра кардани мабла</w:t>
      </w:r>
      <w:r>
        <w:rPr>
          <w:rFonts w:ascii="Palatino Linotype" w:hAnsi="Palatino Linotype"/>
        </w:rPr>
        <w:t>ғҳ</w:t>
      </w:r>
      <w:r w:rsidRPr="005C35C3">
        <w:rPr>
          <w:rFonts w:ascii="Palatino Linotype" w:hAnsi="Palatino Linotype"/>
        </w:rPr>
        <w:t>о аз манбаъ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ои дар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онуни мазкур пешбинигардида истифода барад.».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7. Моддаи 9 дар та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рири зерин ифода карда шавад:</w:t>
      </w:r>
    </w:p>
    <w:p w:rsidR="005C35C3" w:rsidRPr="005C35C3" w:rsidRDefault="005C35C3" w:rsidP="005C35C3">
      <w:pPr>
        <w:pStyle w:val="a3"/>
        <w:rPr>
          <w:rFonts w:ascii="Palatino Linotype" w:hAnsi="Palatino Linotype"/>
          <w:b/>
          <w:bCs/>
        </w:rPr>
      </w:pPr>
      <w:r w:rsidRPr="005C35C3">
        <w:rPr>
          <w:rFonts w:ascii="Palatino Linotype" w:hAnsi="Palatino Linotype"/>
          <w:b/>
          <w:bCs/>
        </w:rPr>
        <w:t>«Моддаи 9. Сурат</w:t>
      </w:r>
      <w:r>
        <w:rPr>
          <w:rFonts w:ascii="Palatino Linotype" w:hAnsi="Palatino Linotype"/>
          <w:b/>
          <w:bCs/>
        </w:rPr>
        <w:t>ҳ</w:t>
      </w:r>
      <w:r w:rsidRPr="005C35C3">
        <w:rPr>
          <w:rFonts w:ascii="Palatino Linotype" w:hAnsi="Palatino Linotype"/>
          <w:b/>
          <w:bCs/>
        </w:rPr>
        <w:t>исоб</w:t>
      </w:r>
      <w:r>
        <w:rPr>
          <w:rFonts w:ascii="Palatino Linotype" w:hAnsi="Palatino Linotype"/>
          <w:b/>
          <w:bCs/>
        </w:rPr>
        <w:t>ҳ</w:t>
      </w:r>
      <w:r w:rsidRPr="005C35C3">
        <w:rPr>
          <w:rFonts w:ascii="Palatino Linotype" w:hAnsi="Palatino Linotype"/>
          <w:b/>
          <w:bCs/>
        </w:rPr>
        <w:t>ои Хазина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1. Хазина дар Бонки миллии То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икистон сурат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 бо пули милл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ва асъори хори</w:t>
      </w:r>
      <w:r>
        <w:rPr>
          <w:rFonts w:ascii="Palatino Linotype" w:hAnsi="Palatino Linotype"/>
        </w:rPr>
        <w:t>ҷӣ</w:t>
      </w:r>
      <w:r w:rsidRPr="005C35C3">
        <w:rPr>
          <w:rFonts w:ascii="Palatino Linotype" w:hAnsi="Palatino Linotype"/>
        </w:rPr>
        <w:t>, инчунин фе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ристи ма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фуздоранда дорад, ки дар он бояд мабла</w:t>
      </w:r>
      <w:r>
        <w:rPr>
          <w:rFonts w:ascii="Palatino Linotype" w:hAnsi="Palatino Linotype"/>
        </w:rPr>
        <w:t>ғҳ</w:t>
      </w:r>
      <w:r w:rsidRPr="005C35C3">
        <w:rPr>
          <w:rFonts w:ascii="Palatino Linotype" w:hAnsi="Palatino Linotype"/>
        </w:rPr>
        <w:t>ои молиявии Хазина ниго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 дошта шаванд.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2. Хизматрасонии сурат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ои Хазина аз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ониби Бонки миллии То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икистон дар асоси созишномаи байни тараф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 амал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карда мешавад.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3. Хазина метавонад барои и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рои вазифа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худ дар Бонки миллии То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икистон сурат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дигар дошта бошад.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4. Сурат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ои Хазина барои пардохти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убронпулии су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урта ба пасандоздорон ва харо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оти амалиётии он пешбин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шуда, метавонанд дар ташкилот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арз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ва бонк-агент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 кушода шаванд.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5. Хазина метавонад дар ташкилот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арзии дигар ва ма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фуздоранда, ки аз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ониби Ш</w:t>
      </w:r>
      <w:r>
        <w:rPr>
          <w:rFonts w:ascii="Palatino Linotype" w:hAnsi="Palatino Linotype"/>
        </w:rPr>
        <w:t>ӯ</w:t>
      </w:r>
      <w:r w:rsidRPr="005C35C3">
        <w:rPr>
          <w:rFonts w:ascii="Palatino Linotype" w:hAnsi="Palatino Linotype"/>
        </w:rPr>
        <w:t xml:space="preserve">рои нозирон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амчун дорандагони санду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и ко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аз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иматноки Хазина тасди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 шудаанд ва ба таркиби дорои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молиявии Хазина дохил мешаванд, фе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ристи ма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фуздорандаро кушояд.».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8. Моддаи 10 дар та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рири зерин ифода карда шавад:</w:t>
      </w:r>
    </w:p>
    <w:p w:rsidR="005C35C3" w:rsidRPr="005C35C3" w:rsidRDefault="005C35C3" w:rsidP="005C35C3">
      <w:pPr>
        <w:pStyle w:val="a3"/>
        <w:rPr>
          <w:rFonts w:ascii="Palatino Linotype" w:hAnsi="Palatino Linotype"/>
          <w:b/>
          <w:bCs/>
        </w:rPr>
      </w:pPr>
      <w:r w:rsidRPr="005C35C3">
        <w:rPr>
          <w:rFonts w:ascii="Palatino Linotype" w:hAnsi="Palatino Linotype"/>
          <w:b/>
          <w:bCs/>
        </w:rPr>
        <w:t>«Моддаи 10. Сармоягузории Хазина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1. Хазина метавонад тан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 ба восита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молиявии зерин сармоягузор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намояд: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- ко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аз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иматноки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укумати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икистон;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- ко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аз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иматноки Бонки миллии То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икистон;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- ко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аз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иматноки давлат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хори</w:t>
      </w:r>
      <w:r>
        <w:rPr>
          <w:rFonts w:ascii="Palatino Linotype" w:hAnsi="Palatino Linotype"/>
        </w:rPr>
        <w:t>ҷӣ</w:t>
      </w:r>
      <w:r w:rsidRPr="005C35C3">
        <w:rPr>
          <w:rFonts w:ascii="Palatino Linotype" w:hAnsi="Palatino Linotype"/>
        </w:rPr>
        <w:t xml:space="preserve"> ё бонк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марказии (миллии) хори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 xml:space="preserve">ии бонуфуз; 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- амонат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 дар Бонки миллии То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икистон бо пули милл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ва асъори хори</w:t>
      </w:r>
      <w:r>
        <w:rPr>
          <w:rFonts w:ascii="Palatino Linotype" w:hAnsi="Palatino Linotype"/>
        </w:rPr>
        <w:t>ҷӣ</w:t>
      </w:r>
      <w:r w:rsidRPr="005C35C3">
        <w:rPr>
          <w:rFonts w:ascii="Palatino Linotype" w:hAnsi="Palatino Linotype"/>
        </w:rPr>
        <w:t>;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- ко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аз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иматноки созмон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молиявии байналмилал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>, ки дорои яке аз ду рейтинги баландтарини агенти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рейтинг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мебошанд;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- ко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аз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иматноки созмон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молиявии байналмилал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, ки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укумати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икистон са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миядори он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 мебошад.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2. Талаботи аввалиндара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а барои сармоягузории мабла</w:t>
      </w:r>
      <w:r>
        <w:rPr>
          <w:rFonts w:ascii="Palatino Linotype" w:hAnsi="Palatino Linotype"/>
        </w:rPr>
        <w:t>ғҳ</w:t>
      </w:r>
      <w:r w:rsidRPr="005C35C3">
        <w:rPr>
          <w:rFonts w:ascii="Palatino Linotype" w:hAnsi="Palatino Linotype"/>
        </w:rPr>
        <w:t>ои Хазина бехатар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ва пардохтпазирии мабла</w:t>
      </w:r>
      <w:r>
        <w:rPr>
          <w:rFonts w:ascii="Palatino Linotype" w:hAnsi="Palatino Linotype"/>
        </w:rPr>
        <w:t>ғҳ</w:t>
      </w:r>
      <w:r w:rsidRPr="005C35C3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ойгиркардашуда мебошад.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3. Хазина метавонад дар амалиёт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РЕПО (хариди (фур</w:t>
      </w:r>
      <w:r>
        <w:rPr>
          <w:rFonts w:ascii="Palatino Linotype" w:hAnsi="Palatino Linotype"/>
        </w:rPr>
        <w:t>ӯ</w:t>
      </w:r>
      <w:r w:rsidRPr="005C35C3">
        <w:rPr>
          <w:rFonts w:ascii="Palatino Linotype" w:hAnsi="Palatino Linotype"/>
        </w:rPr>
        <w:t>ши) ко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аз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иматнок бо у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дадории бозфур</w:t>
      </w:r>
      <w:r>
        <w:rPr>
          <w:rFonts w:ascii="Palatino Linotype" w:hAnsi="Palatino Linotype"/>
        </w:rPr>
        <w:t>ӯ</w:t>
      </w:r>
      <w:r w:rsidRPr="005C35C3">
        <w:rPr>
          <w:rFonts w:ascii="Palatino Linotype" w:hAnsi="Palatino Linotype"/>
        </w:rPr>
        <w:t>ши (бозхариди) он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 дар му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лат ва бо нархи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аблан муайянгардида) бо ма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сади таъмини пардохтпазир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и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ати пардохти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убронпулии амонату пасандоз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су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урташуда ва ё пардохти у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дадори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Хазина иштирок намояд.».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lastRenderedPageBreak/>
        <w:t>9. Дар моддаи 13: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 xml:space="preserve">-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исми 2 дар та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рири зерин ифода карда шавад: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 xml:space="preserve">«2. Хазина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ангоми бозхонди и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 xml:space="preserve">озатномаи ташкилоти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арз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бинобар бар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амди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ии ма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бур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ва ё ихтиёр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>, инчунин азнавташкилди</w:t>
      </w:r>
      <w:r>
        <w:rPr>
          <w:rFonts w:ascii="Palatino Linotype" w:hAnsi="Palatino Linotype"/>
        </w:rPr>
        <w:t>ҳӣ</w:t>
      </w:r>
      <w:r w:rsidRPr="005C35C3">
        <w:rPr>
          <w:rFonts w:ascii="Palatino Linotype" w:hAnsi="Palatino Linotype"/>
        </w:rPr>
        <w:t xml:space="preserve"> ташкилоти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арзиро аз Фе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ристи ташкилот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арзии низоми су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уртаи амонату пасандоз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 хори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 xml:space="preserve"> карда, тасди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номаи узвиятро бозхонд менамояд.»;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 xml:space="preserve">-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исми 4 бо мазмуни зерин илова карда шавад: 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«4. Хазина Фе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ристи ташкилот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арзии низоми су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уртаи амонату пасандоз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оро бо тартиби му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аррарнамудаи Ш</w:t>
      </w:r>
      <w:r>
        <w:rPr>
          <w:rFonts w:ascii="Palatino Linotype" w:hAnsi="Palatino Linotype"/>
        </w:rPr>
        <w:t>ӯ</w:t>
      </w:r>
      <w:r w:rsidRPr="005C35C3">
        <w:rPr>
          <w:rFonts w:ascii="Palatino Linotype" w:hAnsi="Palatino Linotype"/>
        </w:rPr>
        <w:t>рои нозирон пеш мебарад.».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10. Ба моддаи 14 сархати пан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ум бо мазмуни зерин илова карда шавад: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«- ба пасандоздорон пешни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оди маълумотро оид ба низоми су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уртаи амонату пасандоз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 бо тартибе, ки Хазина му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аррар кардааст, таъмин намояд;».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11. Дар моддаи 15: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 xml:space="preserve">- матни модда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исми якум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исобида ва ра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амгузор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карда шуда, пас аз калимаи «сармояи» аломат ва калимаи «(фонди)» илова карда шавад;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 xml:space="preserve">-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исм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2, 3 ва 4 бо мазмуни зерин илова карда шаванд: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 xml:space="preserve">«2. Ташкилоти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арзие, ки дар нати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аи азнавташкилди</w:t>
      </w:r>
      <w:r>
        <w:rPr>
          <w:rFonts w:ascii="Palatino Linotype" w:hAnsi="Palatino Linotype"/>
        </w:rPr>
        <w:t>ҳӣ</w:t>
      </w:r>
      <w:r w:rsidRPr="005C35C3">
        <w:rPr>
          <w:rFonts w:ascii="Palatino Linotype" w:hAnsi="Palatino Linotype"/>
        </w:rPr>
        <w:t>, ба истиснои табдилди</w:t>
      </w:r>
      <w:r>
        <w:rPr>
          <w:rFonts w:ascii="Palatino Linotype" w:hAnsi="Palatino Linotype"/>
        </w:rPr>
        <w:t>ҳӣ</w:t>
      </w:r>
      <w:r w:rsidRPr="005C35C3">
        <w:rPr>
          <w:rFonts w:ascii="Palatino Linotype" w:hAnsi="Palatino Linotype"/>
        </w:rPr>
        <w:t xml:space="preserve">, таъсис ёфтааст, аз пардохти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а</w:t>
      </w:r>
      <w:r>
        <w:rPr>
          <w:rFonts w:ascii="Palatino Linotype" w:hAnsi="Palatino Linotype"/>
        </w:rPr>
        <w:t>ққ</w:t>
      </w:r>
      <w:r w:rsidRPr="005C35C3">
        <w:rPr>
          <w:rFonts w:ascii="Palatino Linotype" w:hAnsi="Palatino Linotype"/>
        </w:rPr>
        <w:t>и узвият озод мебошад.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 xml:space="preserve">3. Дар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олати табдилди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ии ташкилоти амонатии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арзии хурд ба бонк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а</w:t>
      </w:r>
      <w:r>
        <w:rPr>
          <w:rFonts w:ascii="Palatino Linotype" w:hAnsi="Palatino Linotype"/>
        </w:rPr>
        <w:t>ққ</w:t>
      </w:r>
      <w:r w:rsidRPr="005C35C3">
        <w:rPr>
          <w:rFonts w:ascii="Palatino Linotype" w:hAnsi="Palatino Linotype"/>
        </w:rPr>
        <w:t xml:space="preserve">и узвият ба андозаи 0,5 фоизи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адди а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али сармояи (фонди) оинномавии барои бонк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 му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арраршуда пардохт карда мешавад.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 xml:space="preserve">4. Бонки мутавассит аз пардохти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а</w:t>
      </w:r>
      <w:r>
        <w:rPr>
          <w:rFonts w:ascii="Palatino Linotype" w:hAnsi="Palatino Linotype"/>
        </w:rPr>
        <w:t>ққ</w:t>
      </w:r>
      <w:r w:rsidRPr="005C35C3">
        <w:rPr>
          <w:rFonts w:ascii="Palatino Linotype" w:hAnsi="Palatino Linotype"/>
        </w:rPr>
        <w:t>и узвият ба Хазина озод мебошад.».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12. Дар моддаи 16: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 xml:space="preserve">-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исми 1 дар та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рири зерин ифода карда шавад: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 xml:space="preserve">«1. Ташкилоти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арз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ар семо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а ба андозаи 0,1 фоиз барои амонату пасандоз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 бо пули милл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ва 0,3 фоиз барои амонату пасандоз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 бо асъори хори</w:t>
      </w:r>
      <w:r>
        <w:rPr>
          <w:rFonts w:ascii="Palatino Linotype" w:hAnsi="Palatino Linotype"/>
        </w:rPr>
        <w:t>ҷӣ</w:t>
      </w:r>
      <w:r w:rsidRPr="005C35C3">
        <w:rPr>
          <w:rFonts w:ascii="Palatino Linotype" w:hAnsi="Palatino Linotype"/>
        </w:rPr>
        <w:t xml:space="preserve"> аз р</w:t>
      </w:r>
      <w:r>
        <w:rPr>
          <w:rFonts w:ascii="Palatino Linotype" w:hAnsi="Palatino Linotype"/>
        </w:rPr>
        <w:t>ӯ</w:t>
      </w:r>
      <w:r w:rsidRPr="005C35C3">
        <w:rPr>
          <w:rFonts w:ascii="Palatino Linotype" w:hAnsi="Palatino Linotype"/>
        </w:rPr>
        <w:t>йи ба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ияи миёнаи семо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аи гузаштаи он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о, ки дар ташкилоти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арз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мав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уданд ва бояд су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урта шаванд, пардохт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та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вимии бебозгаштро бо пули милл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ва асъори хори</w:t>
      </w:r>
      <w:r>
        <w:rPr>
          <w:rFonts w:ascii="Palatino Linotype" w:hAnsi="Palatino Linotype"/>
        </w:rPr>
        <w:t>ҷӣ</w:t>
      </w:r>
      <w:r w:rsidRPr="005C35C3">
        <w:rPr>
          <w:rFonts w:ascii="Palatino Linotype" w:hAnsi="Palatino Linotype"/>
        </w:rPr>
        <w:t xml:space="preserve"> пардохт менамояд.»;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 xml:space="preserve">- дар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исми 2 калимаи «бистуми» ба калима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«понзда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уми» иваз карда шавад;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 xml:space="preserve">-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исми 4 дар та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рири зерин ифода карда шавад: 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 xml:space="preserve">«4.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ар як ташкилоти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арз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у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дадор аст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ар семо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а, бо шарти дар ин муддат дар ташкилоти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арз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 xml:space="preserve">ой доштани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олати су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уртав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>, то р</w:t>
      </w:r>
      <w:r>
        <w:rPr>
          <w:rFonts w:ascii="Palatino Linotype" w:hAnsi="Palatino Linotype"/>
        </w:rPr>
        <w:t>ӯ</w:t>
      </w:r>
      <w:r w:rsidRPr="005C35C3">
        <w:rPr>
          <w:rFonts w:ascii="Palatino Linotype" w:hAnsi="Palatino Linotype"/>
        </w:rPr>
        <w:t>зи бозхонди и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озатнома пардохт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та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вимии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исобшударо ба Хазина пардохт намояд.». 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13. Дар моддаи 20: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- дар номи модда пас аз калимаи «пардохт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о» калима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ои «ва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исобот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о» илова карда шаванд; 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 xml:space="preserve">- ба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исми 1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умлаи дуюм бо мазмуни зерин илова карда шавад: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«Мабла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 xml:space="preserve">и ноустуворонаи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исобшуда набояд аз мабла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и пардохт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та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вим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барои давраи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исобот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зиёд бошад.»;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 xml:space="preserve">-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исми 2 дар та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рири зерин ифода карда шавад: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«2. Хазина дар бораи р</w:t>
      </w:r>
      <w:r>
        <w:rPr>
          <w:rFonts w:ascii="Palatino Linotype" w:hAnsi="Palatino Linotype"/>
        </w:rPr>
        <w:t>ӯ</w:t>
      </w:r>
      <w:r w:rsidRPr="005C35C3">
        <w:rPr>
          <w:rFonts w:ascii="Palatino Linotype" w:hAnsi="Palatino Linotype"/>
        </w:rPr>
        <w:t>ёнидани пардохт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та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вим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>, пардохт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иловаг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ва ноустуворона ба ташкилоти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арз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ого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инома ирсол менамояд.»;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 xml:space="preserve">-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исми 4 бо мазмуни зерин илова карда шавад: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 xml:space="preserve">«4. Дар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олати сари ва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т, пурра ва ё дуруст пешни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од накардани пардохт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о ва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исобот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о аз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 xml:space="preserve">ониби ташкилоти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арз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Хазина барои андешидани чора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фаврии исло</w:t>
      </w:r>
      <w:r>
        <w:rPr>
          <w:rFonts w:ascii="Palatino Linotype" w:hAnsi="Palatino Linotype"/>
        </w:rPr>
        <w:t>ҳӣ</w:t>
      </w:r>
      <w:r w:rsidRPr="005C35C3">
        <w:rPr>
          <w:rFonts w:ascii="Palatino Linotype" w:hAnsi="Palatino Linotype"/>
        </w:rPr>
        <w:t xml:space="preserve"> ва таъсиррасон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нисбати ташкилоти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арз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ба Бонки миллии То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икистон дархост ирсол менамояд.».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14. Моддаи 21</w:t>
      </w:r>
      <w:r w:rsidRPr="005C35C3">
        <w:rPr>
          <w:rFonts w:ascii="Palatino Linotype" w:hAnsi="Palatino Linotype"/>
          <w:vertAlign w:val="superscript"/>
        </w:rPr>
        <w:t>1</w:t>
      </w:r>
      <w:r w:rsidRPr="005C35C3">
        <w:rPr>
          <w:rFonts w:ascii="Palatino Linotype" w:hAnsi="Palatino Linotype"/>
        </w:rPr>
        <w:t xml:space="preserve"> дар та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рири зерин ифода карда шавад:</w:t>
      </w:r>
    </w:p>
    <w:p w:rsidR="005C35C3" w:rsidRPr="005C35C3" w:rsidRDefault="005C35C3" w:rsidP="005C35C3">
      <w:pPr>
        <w:pStyle w:val="a3"/>
        <w:rPr>
          <w:rFonts w:ascii="Palatino Linotype" w:hAnsi="Palatino Linotype"/>
          <w:b/>
          <w:bCs/>
        </w:rPr>
      </w:pPr>
      <w:r w:rsidRPr="005C35C3">
        <w:rPr>
          <w:rFonts w:ascii="Palatino Linotype" w:hAnsi="Palatino Linotype"/>
          <w:b/>
          <w:bCs/>
        </w:rPr>
        <w:t>«Моддаи 21</w:t>
      </w:r>
      <w:r w:rsidRPr="005C35C3">
        <w:rPr>
          <w:rFonts w:ascii="Palatino Linotype" w:hAnsi="Palatino Linotype"/>
          <w:b/>
          <w:bCs/>
          <w:vertAlign w:val="superscript"/>
        </w:rPr>
        <w:t>1</w:t>
      </w:r>
      <w:r w:rsidRPr="005C35C3">
        <w:rPr>
          <w:rFonts w:ascii="Palatino Linotype" w:hAnsi="Palatino Linotype"/>
          <w:b/>
          <w:bCs/>
        </w:rPr>
        <w:t xml:space="preserve">. Объекти </w:t>
      </w:r>
      <w:r>
        <w:rPr>
          <w:rFonts w:ascii="Palatino Linotype" w:hAnsi="Palatino Linotype"/>
          <w:b/>
          <w:bCs/>
        </w:rPr>
        <w:t>ҳ</w:t>
      </w:r>
      <w:r w:rsidRPr="005C35C3">
        <w:rPr>
          <w:rFonts w:ascii="Palatino Linotype" w:hAnsi="Palatino Linotype"/>
          <w:b/>
          <w:bCs/>
        </w:rPr>
        <w:t>атмии су</w:t>
      </w:r>
      <w:r>
        <w:rPr>
          <w:rFonts w:ascii="Palatino Linotype" w:hAnsi="Palatino Linotype"/>
          <w:b/>
          <w:bCs/>
        </w:rPr>
        <w:t>ғ</w:t>
      </w:r>
      <w:r w:rsidRPr="005C35C3">
        <w:rPr>
          <w:rFonts w:ascii="Palatino Linotype" w:hAnsi="Palatino Linotype"/>
          <w:b/>
          <w:bCs/>
        </w:rPr>
        <w:t>урта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1. У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дадори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ои ташкилоти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арз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оид ба баргардонидани мабла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и амонату пасандоз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дар сурат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бонк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гузош­таи пасандоздорон бо пули милл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ва асъори хори</w:t>
      </w:r>
      <w:r>
        <w:rPr>
          <w:rFonts w:ascii="Palatino Linotype" w:hAnsi="Palatino Linotype"/>
        </w:rPr>
        <w:t>ҷӣ</w:t>
      </w:r>
      <w:r w:rsidRPr="005C35C3">
        <w:rPr>
          <w:rFonts w:ascii="Palatino Linotype" w:hAnsi="Palatino Linotype"/>
        </w:rPr>
        <w:t>, ки бо шартнома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пасандози бонк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ва (ё) сурат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амонатии бонк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>, сурат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бонкии корт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пардохт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ва ё дафтарча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амонат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тасди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 карда шудаанд, объекти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атмии су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 xml:space="preserve">урта ба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исоб мераванд.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 xml:space="preserve">2. Ба объекти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атмии су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урта ин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 дохил намешаванд: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lastRenderedPageBreak/>
        <w:t xml:space="preserve">-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металлии шахсони во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5C35C3">
        <w:rPr>
          <w:rFonts w:ascii="Palatino Linotype" w:hAnsi="Palatino Linotype"/>
        </w:rPr>
        <w:t>;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- мабла</w:t>
      </w:r>
      <w:r>
        <w:rPr>
          <w:rFonts w:ascii="Palatino Linotype" w:hAnsi="Palatino Linotype"/>
        </w:rPr>
        <w:t>ғҳ</w:t>
      </w:r>
      <w:r w:rsidRPr="005C35C3">
        <w:rPr>
          <w:rFonts w:ascii="Palatino Linotype" w:hAnsi="Palatino Linotype"/>
        </w:rPr>
        <w:t>ои пул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ва дорои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ои дар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утти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сейфии бонк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гузошташуда;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- сертификат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бонк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>;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- сурат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ои амонату пасандозии шахсони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5C35C3">
        <w:rPr>
          <w:rFonts w:ascii="Palatino Linotype" w:hAnsi="Palatino Linotype"/>
        </w:rPr>
        <w:t>, ба истиснои субъект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со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ибкории хурд ва ташкилот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айрити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орат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>;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- сурат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амонату пасандозии дар ташкилот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арзии ислом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кушодашуда;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- мабла</w:t>
      </w:r>
      <w:r>
        <w:rPr>
          <w:rFonts w:ascii="Palatino Linotype" w:hAnsi="Palatino Linotype"/>
        </w:rPr>
        <w:t>ғҳ</w:t>
      </w:r>
      <w:r w:rsidRPr="005C35C3">
        <w:rPr>
          <w:rFonts w:ascii="Palatino Linotype" w:hAnsi="Palatino Linotype"/>
        </w:rPr>
        <w:t>ои электрон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>;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- сурат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ои амонату пасандозие, ки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 ба он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о ба шахсони дигар дар асоси шартномаи берун аз ташкилоти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арз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басташуда дода мешавад;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- сурат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ои амонату пасандозие, ки дорандаи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и ихтиёрдории он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о дар ташкилоти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арз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муайян нест.».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15. Дар моддаи 22: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 xml:space="preserve">-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исм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1, 2, 3 ва 4 дар та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рири зерин ифода карда шаванд: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 xml:space="preserve">«1.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ангоми ба ву</w:t>
      </w:r>
      <w:r>
        <w:rPr>
          <w:rFonts w:ascii="Palatino Linotype" w:hAnsi="Palatino Linotype"/>
        </w:rPr>
        <w:t>қӯ</w:t>
      </w:r>
      <w:r w:rsidRPr="005C35C3">
        <w:rPr>
          <w:rFonts w:ascii="Palatino Linotype" w:hAnsi="Palatino Linotype"/>
        </w:rPr>
        <w:t xml:space="preserve">ъ омадани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олати су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уртав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Хазина ба пасандоздор мабла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и сурат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амонату пасандоз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су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 xml:space="preserve">урташударо дар ташкилоти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арз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 xml:space="preserve">уброн менамояд. Андозаи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убронпул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аз р</w:t>
      </w:r>
      <w:r>
        <w:rPr>
          <w:rFonts w:ascii="Palatino Linotype" w:hAnsi="Palatino Linotype"/>
        </w:rPr>
        <w:t>ӯ</w:t>
      </w:r>
      <w:r w:rsidRPr="005C35C3">
        <w:rPr>
          <w:rFonts w:ascii="Palatino Linotype" w:hAnsi="Palatino Linotype"/>
        </w:rPr>
        <w:t>йи амонату пасандоз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су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урташуда на бештар аз       35 000 (сию пан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азор) сомон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мебошад.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 xml:space="preserve">2. Агар пасандоздор дар ташкилоти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арз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якчанд сурат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исоби амонату пасандоз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дошта бошад, он го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 ин сурат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амчун як сурат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исоби пасандоз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дониста шуда,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убронпул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дар асоси андозаи умумии мабла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и дар сурат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амонату пасандоз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мав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 xml:space="preserve">удбуда ва на зиёда аз андозаи дар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исми 1 моддаи мазкур му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арраршуда пардохт карда мешавад.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 xml:space="preserve">3. Агар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олати су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уртав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дар якчанд ташкилоти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арз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фаро расад, ки дар он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 пасандоздор сурат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амонату пасандоз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дорад, он го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 андозаи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убронпулии су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 xml:space="preserve">урта барои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ар як ташкилоти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арз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ало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ида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исоб карда мешавад. 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4. Фоиз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амонату пасандоз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о аз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 xml:space="preserve">ониби Хазина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уброн карда намешаванд. Агар тиб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и шартномаи сурат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амонату пасандоз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сармоякунонии фоиз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 пешбин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шуда бошад, он го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убронпул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аз р</w:t>
      </w:r>
      <w:r>
        <w:rPr>
          <w:rFonts w:ascii="Palatino Linotype" w:hAnsi="Palatino Linotype"/>
        </w:rPr>
        <w:t>ӯ</w:t>
      </w:r>
      <w:r w:rsidRPr="005C35C3">
        <w:rPr>
          <w:rFonts w:ascii="Palatino Linotype" w:hAnsi="Palatino Linotype"/>
        </w:rPr>
        <w:t>йи мабла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и ба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ияи сурат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исоб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амонату пасандоз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пардохт карда мешавад.»;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 xml:space="preserve">- ба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исми 5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 xml:space="preserve">умлаи якум бо мазмуни зерин илова карда шавад: 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«Амонату пасандоз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ое, ки бо пули милл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гузошта шудаанд, бо пули милл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уброн карда мешаванд.»;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 xml:space="preserve">- ба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исм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14 ва 15 пас аз калима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«талаб кардани», «аз р</w:t>
      </w:r>
      <w:r>
        <w:rPr>
          <w:rFonts w:ascii="Palatino Linotype" w:hAnsi="Palatino Linotype"/>
        </w:rPr>
        <w:t>ӯ</w:t>
      </w:r>
      <w:r w:rsidRPr="005C35C3">
        <w:rPr>
          <w:rFonts w:ascii="Palatino Linotype" w:hAnsi="Palatino Linotype"/>
        </w:rPr>
        <w:t>и чунин» ва «аз р</w:t>
      </w:r>
      <w:r>
        <w:rPr>
          <w:rFonts w:ascii="Palatino Linotype" w:hAnsi="Palatino Linotype"/>
        </w:rPr>
        <w:t>ӯ</w:t>
      </w:r>
      <w:r w:rsidRPr="005C35C3">
        <w:rPr>
          <w:rFonts w:ascii="Palatino Linotype" w:hAnsi="Palatino Linotype"/>
        </w:rPr>
        <w:t xml:space="preserve">и» калимаи «амонату» илова карда шавад; 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 xml:space="preserve">-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исми 16 бо мазмуни зерин илова карда шавад: 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 xml:space="preserve">«16. Андозаи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убронпул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, ки дар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исми 1 моддаи мазкур муайян шудааст, давра ба давра, вале на камтар аз як маротиба дар се сол бо назардошти раванди рушди низом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бонкию молияв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ва и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тисодии кишвар, дар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олати ба миён омадани зарурат аз нав дида баромада мешавад.».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16. Сархат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якум ва дуюми моддаи 24 хори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 xml:space="preserve"> карда шаванд.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17. Дар моддаи 25: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 xml:space="preserve">- дар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исми 1 калима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«як соли ба ву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уъ омадани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олати су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уртав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>» ба калима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«як соли пас аз р</w:t>
      </w:r>
      <w:r>
        <w:rPr>
          <w:rFonts w:ascii="Palatino Linotype" w:hAnsi="Palatino Linotype"/>
        </w:rPr>
        <w:t>ӯ</w:t>
      </w:r>
      <w:r w:rsidRPr="005C35C3">
        <w:rPr>
          <w:rFonts w:ascii="Palatino Linotype" w:hAnsi="Palatino Linotype"/>
        </w:rPr>
        <w:t>зи о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 xml:space="preserve">ози пардохти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убронпулии су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 xml:space="preserve">урта» иваз карда шаванд; 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 xml:space="preserve">-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исми 3 бо мазмуни зерин илова карда шавад: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«3. Хазина на дертар аз 14 р</w:t>
      </w:r>
      <w:r>
        <w:rPr>
          <w:rFonts w:ascii="Palatino Linotype" w:hAnsi="Palatino Linotype"/>
        </w:rPr>
        <w:t>ӯ</w:t>
      </w:r>
      <w:r w:rsidRPr="005C35C3">
        <w:rPr>
          <w:rFonts w:ascii="Palatino Linotype" w:hAnsi="Palatino Linotype"/>
        </w:rPr>
        <w:t>зи пас аз ба ву</w:t>
      </w:r>
      <w:r>
        <w:rPr>
          <w:rFonts w:ascii="Palatino Linotype" w:hAnsi="Palatino Linotype"/>
        </w:rPr>
        <w:t>қӯ</w:t>
      </w:r>
      <w:r w:rsidRPr="005C35C3">
        <w:rPr>
          <w:rFonts w:ascii="Palatino Linotype" w:hAnsi="Palatino Linotype"/>
        </w:rPr>
        <w:t xml:space="preserve">ъ омадани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олати су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уртав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, пардохти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убронпулии су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уртаро ба пасан­доздор о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оз менамояд. Санаи о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 xml:space="preserve">ози пардохти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убронпулии су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 xml:space="preserve">урта ба пасандоздор метавонад аз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ониби Хазина дар мувофи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 бо Бонки миллии То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икистон тамдид карда шавад.»;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 xml:space="preserve">-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исм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3, 4, 5, 6, 7 ва 8 мувофи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ан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исм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ои 4, 5, 6, 7, 8 ва 9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исобида шаванд.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 xml:space="preserve">18. Сархати дуюми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исми 2 моддаи 26 дар та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рири зерин ифода карда шавад: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 xml:space="preserve">«- дар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олат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фав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улода, инчунин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ангоми дар хори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 xml:space="preserve">и кишвар, дар хизмати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арб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, дар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ой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ма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рум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аз озод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будани пасандоздор,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амчунин бо сабаб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бо ба даст овардан ё кушодани мерос ало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аманд, ки ба пасандоздор барои сари ва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т муро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 xml:space="preserve">иат кардан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и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ати гирифтани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убронпулии су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урта имкон надода бошад.».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 xml:space="preserve">19.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исми 1 моддаи 31 дар та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рири зерин ифода карда шавад: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 xml:space="preserve">«1. Хазина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арзде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ро дар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олат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зерин со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иб мегардад: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lastRenderedPageBreak/>
        <w:t>- дар сурати ба ву</w:t>
      </w:r>
      <w:r>
        <w:rPr>
          <w:rFonts w:ascii="Palatino Linotype" w:hAnsi="Palatino Linotype"/>
        </w:rPr>
        <w:t>қӯ</w:t>
      </w:r>
      <w:r w:rsidRPr="005C35C3">
        <w:rPr>
          <w:rFonts w:ascii="Palatino Linotype" w:hAnsi="Palatino Linotype"/>
        </w:rPr>
        <w:t xml:space="preserve">ъ омадани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олати су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уртав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и талаби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амаи мабла</w:t>
      </w:r>
      <w:r>
        <w:rPr>
          <w:rFonts w:ascii="Palatino Linotype" w:hAnsi="Palatino Linotype"/>
        </w:rPr>
        <w:t>ғҳ</w:t>
      </w:r>
      <w:r w:rsidRPr="005C35C3">
        <w:rPr>
          <w:rFonts w:ascii="Palatino Linotype" w:hAnsi="Palatino Linotype"/>
        </w:rPr>
        <w:t>о ва манфиат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пасандоздорон баробар ба андозаи мабла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и су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урташудаи амонату пасандоз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о, ки аз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 xml:space="preserve">ониби Хазина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уброн карда мешавад, ба Хазина мегузарад ва он метавонад нисбат ба чунин талабот аз номи пасандоздор ва ё аз номи Хазина амал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иро и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ро намояд;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- аз р</w:t>
      </w:r>
      <w:r>
        <w:rPr>
          <w:rFonts w:ascii="Palatino Linotype" w:hAnsi="Palatino Linotype"/>
        </w:rPr>
        <w:t>ӯ</w:t>
      </w:r>
      <w:r w:rsidRPr="005C35C3">
        <w:rPr>
          <w:rFonts w:ascii="Palatino Linotype" w:hAnsi="Palatino Linotype"/>
        </w:rPr>
        <w:t>йи мабла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и пардохт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та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вим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ва ноустуворонаи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исобшуда то р</w:t>
      </w:r>
      <w:r>
        <w:rPr>
          <w:rFonts w:ascii="Palatino Linotype" w:hAnsi="Palatino Linotype"/>
        </w:rPr>
        <w:t>ӯ</w:t>
      </w:r>
      <w:r w:rsidRPr="005C35C3">
        <w:rPr>
          <w:rFonts w:ascii="Palatino Linotype" w:hAnsi="Palatino Linotype"/>
        </w:rPr>
        <w:t>зи бозхонди и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 xml:space="preserve">озатномаи ташкилоти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арз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>.».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20. Дар моддаи 35: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- сархат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чорда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ум ва понзда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ум дар та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рири зерин ифода карда шаванд: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 xml:space="preserve">«-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абули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арор дар бораи кам кардани андозаи пардохт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та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вим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на зиёда аз нисфи андозае, ки дар моддаи 16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онун му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аррар шудааст,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ангоми ба андозаи ни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расидани маб­ла</w:t>
      </w:r>
      <w:r>
        <w:rPr>
          <w:rFonts w:ascii="Palatino Linotype" w:hAnsi="Palatino Linotype"/>
        </w:rPr>
        <w:t>ғҳ</w:t>
      </w:r>
      <w:r w:rsidRPr="005C35C3">
        <w:rPr>
          <w:rFonts w:ascii="Palatino Linotype" w:hAnsi="Palatino Linotype"/>
        </w:rPr>
        <w:t>ои Хазина;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 xml:space="preserve">-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абули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арор дар бораи мува</w:t>
      </w:r>
      <w:r>
        <w:rPr>
          <w:rFonts w:ascii="Palatino Linotype" w:hAnsi="Palatino Linotype"/>
        </w:rPr>
        <w:t>ққ</w:t>
      </w:r>
      <w:r w:rsidRPr="005C35C3">
        <w:rPr>
          <w:rFonts w:ascii="Palatino Linotype" w:hAnsi="Palatino Linotype"/>
        </w:rPr>
        <w:t>атан боздоштани пардохт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та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вимии ташкилоти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арз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>, ки тиб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икистон «Дар бораи Бонки миллии То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икистон» та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ти батанзимдарор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арор дорад ё тиб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и на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шаи солимгардонии аз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ониби Бонки миллии То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икистон тасди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шуда фаъолият дорад;»;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- сархати бистум бо мазмуни зерин илова карда шавад: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 xml:space="preserve">«-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абули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арор дар бораи мува</w:t>
      </w:r>
      <w:r>
        <w:rPr>
          <w:rFonts w:ascii="Palatino Linotype" w:hAnsi="Palatino Linotype"/>
        </w:rPr>
        <w:t>ққ</w:t>
      </w:r>
      <w:r w:rsidRPr="005C35C3">
        <w:rPr>
          <w:rFonts w:ascii="Palatino Linotype" w:hAnsi="Palatino Linotype"/>
        </w:rPr>
        <w:t>атан му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аррар кардани андозаи пардохт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та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вим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бо пули милл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ва асъори хори</w:t>
      </w:r>
      <w:r>
        <w:rPr>
          <w:rFonts w:ascii="Palatino Linotype" w:hAnsi="Palatino Linotype"/>
        </w:rPr>
        <w:t>ҷӣ</w:t>
      </w:r>
      <w:r w:rsidRPr="005C35C3">
        <w:rPr>
          <w:rFonts w:ascii="Palatino Linotype" w:hAnsi="Palatino Linotype"/>
        </w:rPr>
        <w:t xml:space="preserve"> то 0,5 фоиз бо ма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сади бар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ароркунии мабла</w:t>
      </w:r>
      <w:r>
        <w:rPr>
          <w:rFonts w:ascii="Palatino Linotype" w:hAnsi="Palatino Linotype"/>
        </w:rPr>
        <w:t>ғҳ</w:t>
      </w:r>
      <w:r w:rsidRPr="005C35C3">
        <w:rPr>
          <w:rFonts w:ascii="Palatino Linotype" w:hAnsi="Palatino Linotype"/>
        </w:rPr>
        <w:t>ои Хазина ва и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рои у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дадори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Хазина аз р</w:t>
      </w:r>
      <w:r>
        <w:rPr>
          <w:rFonts w:ascii="Palatino Linotype" w:hAnsi="Palatino Linotype"/>
        </w:rPr>
        <w:t>ӯ</w:t>
      </w:r>
      <w:r w:rsidRPr="005C35C3">
        <w:rPr>
          <w:rFonts w:ascii="Palatino Linotype" w:hAnsi="Palatino Linotype"/>
        </w:rPr>
        <w:t xml:space="preserve">йи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арз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албшуда;».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21. Сархати шонзда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уми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исми 3 моддаи 37 хори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 xml:space="preserve"> карда шавад.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22. Моддаи 40</w:t>
      </w:r>
      <w:r w:rsidRPr="005C35C3">
        <w:rPr>
          <w:rFonts w:ascii="Palatino Linotype" w:hAnsi="Palatino Linotype"/>
          <w:vertAlign w:val="superscript"/>
        </w:rPr>
        <w:t>1</w:t>
      </w:r>
      <w:r w:rsidRPr="005C35C3">
        <w:rPr>
          <w:rFonts w:ascii="Palatino Linotype" w:hAnsi="Palatino Linotype"/>
        </w:rPr>
        <w:t xml:space="preserve"> бо мазмуни зерин илова карда шавад: </w:t>
      </w:r>
    </w:p>
    <w:p w:rsidR="005C35C3" w:rsidRPr="005C35C3" w:rsidRDefault="005C35C3" w:rsidP="005C35C3">
      <w:pPr>
        <w:pStyle w:val="a3"/>
        <w:rPr>
          <w:rFonts w:ascii="Palatino Linotype" w:hAnsi="Palatino Linotype"/>
          <w:b/>
          <w:bCs/>
        </w:rPr>
      </w:pPr>
      <w:r w:rsidRPr="005C35C3">
        <w:rPr>
          <w:rFonts w:ascii="Palatino Linotype" w:hAnsi="Palatino Linotype"/>
          <w:b/>
          <w:bCs/>
        </w:rPr>
        <w:t>«Моддаи 40</w:t>
      </w:r>
      <w:r w:rsidRPr="005C35C3">
        <w:rPr>
          <w:rFonts w:ascii="Palatino Linotype" w:hAnsi="Palatino Linotype"/>
          <w:b/>
          <w:bCs/>
          <w:vertAlign w:val="superscript"/>
        </w:rPr>
        <w:t>1</w:t>
      </w:r>
      <w:r w:rsidRPr="005C35C3">
        <w:rPr>
          <w:rFonts w:ascii="Palatino Linotype" w:hAnsi="Palatino Linotype"/>
          <w:b/>
          <w:bCs/>
        </w:rPr>
        <w:t>. Аудити дохил</w:t>
      </w:r>
      <w:r>
        <w:rPr>
          <w:rFonts w:ascii="Palatino Linotype" w:hAnsi="Palatino Linotype"/>
          <w:b/>
          <w:bCs/>
        </w:rPr>
        <w:t>ӣ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1. Аудити дохилии Хазина дар асоси низомнома оид ба сиёсати назорати дохил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, ки аз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ониби Ш</w:t>
      </w:r>
      <w:r>
        <w:rPr>
          <w:rFonts w:ascii="Palatino Linotype" w:hAnsi="Palatino Linotype"/>
        </w:rPr>
        <w:t>ӯ</w:t>
      </w:r>
      <w:r w:rsidRPr="005C35C3">
        <w:rPr>
          <w:rFonts w:ascii="Palatino Linotype" w:hAnsi="Palatino Linotype"/>
        </w:rPr>
        <w:t>рои нозирон тасди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 шудааст, амал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карда мешавад.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2. Аудитори дохил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ар сол ба Ш</w:t>
      </w:r>
      <w:r>
        <w:rPr>
          <w:rFonts w:ascii="Palatino Linotype" w:hAnsi="Palatino Linotype"/>
        </w:rPr>
        <w:t>ӯ</w:t>
      </w:r>
      <w:r w:rsidRPr="005C35C3">
        <w:rPr>
          <w:rFonts w:ascii="Palatino Linotype" w:hAnsi="Palatino Linotype"/>
        </w:rPr>
        <w:t>рои нозирон оид ба масъала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марбут ба сало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ияти худ 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исобот пешни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од менамояд ва он аз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ониби Ш</w:t>
      </w:r>
      <w:r>
        <w:rPr>
          <w:rFonts w:ascii="Palatino Linotype" w:hAnsi="Palatino Linotype"/>
        </w:rPr>
        <w:t>ӯ</w:t>
      </w:r>
      <w:r w:rsidRPr="005C35C3">
        <w:rPr>
          <w:rFonts w:ascii="Palatino Linotype" w:hAnsi="Palatino Linotype"/>
        </w:rPr>
        <w:t>рои нозирон тасди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 карда мешавад.». 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  <w:b/>
          <w:bCs/>
        </w:rPr>
        <w:t xml:space="preserve">Моддаи 2.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онуни мазкур 3 мо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 пас аз интишори расм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мавриди амал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арор дода шавад.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</w:p>
    <w:p w:rsidR="005C35C3" w:rsidRPr="005C35C3" w:rsidRDefault="005C35C3" w:rsidP="005C35C3">
      <w:pPr>
        <w:pStyle w:val="a3"/>
        <w:ind w:firstLine="0"/>
        <w:rPr>
          <w:rFonts w:ascii="Palatino Linotype" w:hAnsi="Palatino Linotype"/>
          <w:b/>
          <w:bCs/>
          <w:caps/>
        </w:rPr>
      </w:pPr>
      <w:r w:rsidRPr="005C35C3">
        <w:rPr>
          <w:rFonts w:ascii="Palatino Linotype" w:hAnsi="Palatino Linotype"/>
          <w:b/>
          <w:bCs/>
        </w:rPr>
        <w:t xml:space="preserve">Президенти </w:t>
      </w:r>
      <w:r>
        <w:rPr>
          <w:rFonts w:ascii="Palatino Linotype" w:hAnsi="Palatino Linotype"/>
          <w:b/>
          <w:bCs/>
        </w:rPr>
        <w:t>Ҷ</w:t>
      </w:r>
      <w:r w:rsidRPr="005C35C3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C35C3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C35C3">
        <w:rPr>
          <w:rFonts w:ascii="Palatino Linotype" w:hAnsi="Palatino Linotype"/>
          <w:b/>
          <w:bCs/>
        </w:rPr>
        <w:t>икистон          Эмомал</w:t>
      </w:r>
      <w:r>
        <w:rPr>
          <w:rFonts w:ascii="Palatino Linotype" w:hAnsi="Palatino Linotype"/>
          <w:b/>
          <w:bCs/>
        </w:rPr>
        <w:t>ӣ</w:t>
      </w:r>
      <w:r w:rsidRPr="005C35C3">
        <w:rPr>
          <w:rFonts w:ascii="Palatino Linotype" w:hAnsi="Palatino Linotype"/>
          <w:b/>
          <w:bCs/>
        </w:rPr>
        <w:t xml:space="preserve"> </w:t>
      </w:r>
      <w:r w:rsidRPr="005C35C3">
        <w:rPr>
          <w:rFonts w:ascii="Palatino Linotype" w:hAnsi="Palatino Linotype"/>
          <w:b/>
          <w:bCs/>
          <w:caps/>
        </w:rPr>
        <w:t>Ра</w:t>
      </w:r>
      <w:r>
        <w:rPr>
          <w:rFonts w:ascii="Palatino Linotype" w:hAnsi="Palatino Linotype"/>
          <w:b/>
          <w:bCs/>
          <w:caps/>
        </w:rPr>
        <w:t>ҳ</w:t>
      </w:r>
      <w:r w:rsidRPr="005C35C3">
        <w:rPr>
          <w:rFonts w:ascii="Palatino Linotype" w:hAnsi="Palatino Linotype"/>
          <w:b/>
          <w:bCs/>
          <w:caps/>
        </w:rPr>
        <w:t>мон</w:t>
      </w:r>
    </w:p>
    <w:p w:rsidR="005C35C3" w:rsidRPr="005C35C3" w:rsidRDefault="005C35C3" w:rsidP="005C35C3">
      <w:pPr>
        <w:pStyle w:val="a3"/>
        <w:ind w:firstLine="0"/>
        <w:rPr>
          <w:rFonts w:ascii="Palatino Linotype" w:hAnsi="Palatino Linotype"/>
          <w:b/>
          <w:bCs/>
        </w:rPr>
      </w:pPr>
      <w:r w:rsidRPr="005C35C3">
        <w:rPr>
          <w:rFonts w:ascii="Palatino Linotype" w:hAnsi="Palatino Linotype"/>
          <w:b/>
          <w:bCs/>
        </w:rPr>
        <w:t>ш. Душанбе, 15 марти соли 2023, № 1961</w:t>
      </w:r>
    </w:p>
    <w:p w:rsidR="005C35C3" w:rsidRPr="005C35C3" w:rsidRDefault="005C35C3" w:rsidP="005C35C3">
      <w:pPr>
        <w:pStyle w:val="a3"/>
        <w:ind w:firstLine="0"/>
        <w:rPr>
          <w:rFonts w:ascii="Palatino Linotype" w:hAnsi="Palatino Linotype"/>
        </w:rPr>
      </w:pP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</w:p>
    <w:p w:rsidR="005C35C3" w:rsidRPr="005C35C3" w:rsidRDefault="005C35C3" w:rsidP="005C35C3">
      <w:pPr>
        <w:pStyle w:val="a5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АРОРИ</w:t>
      </w:r>
      <w:r w:rsidRPr="005C35C3">
        <w:rPr>
          <w:rFonts w:ascii="Palatino Linotype" w:hAnsi="Palatino Linotype"/>
          <w:lang w:val="tg-Cyrl-TJ"/>
        </w:rPr>
        <w:t xml:space="preserve"> </w:t>
      </w:r>
      <w:r w:rsidRPr="005C35C3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C35C3">
        <w:rPr>
          <w:rFonts w:ascii="Palatino Linotype" w:hAnsi="Palatino Linotype"/>
          <w:sz w:val="32"/>
          <w:szCs w:val="32"/>
        </w:rPr>
        <w:t>лиси миллии Ма</w:t>
      </w:r>
      <w:r>
        <w:rPr>
          <w:rFonts w:ascii="Palatino Linotype" w:hAnsi="Palatino Linotype"/>
          <w:sz w:val="32"/>
          <w:szCs w:val="32"/>
        </w:rPr>
        <w:t>ҷ</w:t>
      </w:r>
      <w:r w:rsidRPr="005C35C3">
        <w:rPr>
          <w:rFonts w:ascii="Palatino Linotype" w:hAnsi="Palatino Linotype"/>
          <w:sz w:val="32"/>
          <w:szCs w:val="32"/>
        </w:rPr>
        <w:t>лиси Олии</w:t>
      </w:r>
      <w:r w:rsidRPr="005C35C3">
        <w:rPr>
          <w:rFonts w:ascii="Palatino Linotype" w:hAnsi="Palatino Linotype"/>
          <w:sz w:val="32"/>
          <w:szCs w:val="32"/>
          <w:lang w:val="tg-Cyrl-TJ"/>
        </w:rPr>
        <w:t xml:space="preserve"> </w:t>
      </w:r>
      <w:r>
        <w:rPr>
          <w:rFonts w:ascii="Palatino Linotype" w:hAnsi="Palatino Linotype"/>
          <w:sz w:val="32"/>
          <w:szCs w:val="32"/>
        </w:rPr>
        <w:t>Ҷ</w:t>
      </w:r>
      <w:r w:rsidRPr="005C35C3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5C35C3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5C35C3">
        <w:rPr>
          <w:rFonts w:ascii="Palatino Linotype" w:hAnsi="Palatino Linotype"/>
          <w:sz w:val="32"/>
          <w:szCs w:val="32"/>
        </w:rPr>
        <w:t>икистон</w:t>
      </w:r>
    </w:p>
    <w:p w:rsidR="005C35C3" w:rsidRPr="005C35C3" w:rsidRDefault="005C35C3" w:rsidP="005C35C3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5C35C3">
        <w:rPr>
          <w:rFonts w:ascii="Palatino Linotype" w:hAnsi="Palatino Linotype"/>
          <w:b/>
          <w:bCs/>
        </w:rPr>
        <w:t xml:space="preserve">Дар бораи </w:t>
      </w:r>
      <w:r>
        <w:rPr>
          <w:rFonts w:ascii="Palatino Linotype" w:hAnsi="Palatino Linotype"/>
          <w:b/>
          <w:bCs/>
        </w:rPr>
        <w:t>Қ</w:t>
      </w:r>
      <w:r w:rsidRPr="005C35C3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5C35C3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C35C3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C35C3">
        <w:rPr>
          <w:rFonts w:ascii="Palatino Linotype" w:hAnsi="Palatino Linotype"/>
          <w:b/>
          <w:bCs/>
        </w:rPr>
        <w:t>икистон «Оид ба ворид намудани та</w:t>
      </w:r>
      <w:r>
        <w:rPr>
          <w:rFonts w:ascii="Palatino Linotype" w:hAnsi="Palatino Linotype"/>
          <w:b/>
          <w:bCs/>
        </w:rPr>
        <w:t>ғ</w:t>
      </w:r>
      <w:r w:rsidRPr="005C35C3">
        <w:rPr>
          <w:rFonts w:ascii="Palatino Linotype" w:hAnsi="Palatino Linotype"/>
          <w:b/>
          <w:bCs/>
        </w:rPr>
        <w:t>йиру илова</w:t>
      </w:r>
      <w:r>
        <w:rPr>
          <w:rFonts w:ascii="Palatino Linotype" w:hAnsi="Palatino Linotype"/>
          <w:b/>
          <w:bCs/>
        </w:rPr>
        <w:t>ҳ</w:t>
      </w:r>
      <w:r w:rsidRPr="005C35C3">
        <w:rPr>
          <w:rFonts w:ascii="Palatino Linotype" w:hAnsi="Palatino Linotype"/>
          <w:b/>
          <w:bCs/>
        </w:rPr>
        <w:t xml:space="preserve">о ба </w:t>
      </w:r>
      <w:r>
        <w:rPr>
          <w:rFonts w:ascii="Palatino Linotype" w:hAnsi="Palatino Linotype"/>
          <w:b/>
          <w:bCs/>
        </w:rPr>
        <w:t>Қ</w:t>
      </w:r>
      <w:r w:rsidRPr="005C35C3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5C35C3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C35C3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C35C3">
        <w:rPr>
          <w:rFonts w:ascii="Palatino Linotype" w:hAnsi="Palatino Linotype"/>
          <w:b/>
          <w:bCs/>
        </w:rPr>
        <w:t>икистон «Дар бораи су</w:t>
      </w:r>
      <w:r>
        <w:rPr>
          <w:rFonts w:ascii="Palatino Linotype" w:hAnsi="Palatino Linotype"/>
          <w:b/>
          <w:bCs/>
        </w:rPr>
        <w:t>ғ</w:t>
      </w:r>
      <w:r w:rsidRPr="005C35C3">
        <w:rPr>
          <w:rFonts w:ascii="Palatino Linotype" w:hAnsi="Palatino Linotype"/>
          <w:b/>
          <w:bCs/>
        </w:rPr>
        <w:t>уртаи пасандоз</w:t>
      </w:r>
      <w:r>
        <w:rPr>
          <w:rFonts w:ascii="Palatino Linotype" w:hAnsi="Palatino Linotype"/>
          <w:b/>
          <w:bCs/>
        </w:rPr>
        <w:t>ҳ</w:t>
      </w:r>
      <w:r w:rsidRPr="005C35C3">
        <w:rPr>
          <w:rFonts w:ascii="Palatino Linotype" w:hAnsi="Palatino Linotype"/>
          <w:b/>
          <w:bCs/>
        </w:rPr>
        <w:t>ои шахсони во</w:t>
      </w:r>
      <w:r>
        <w:rPr>
          <w:rFonts w:ascii="Palatino Linotype" w:hAnsi="Palatino Linotype"/>
          <w:b/>
          <w:bCs/>
        </w:rPr>
        <w:t>қ</w:t>
      </w:r>
      <w:r w:rsidRPr="005C35C3">
        <w:rPr>
          <w:rFonts w:ascii="Palatino Linotype" w:hAnsi="Palatino Linotype"/>
          <w:b/>
          <w:bCs/>
        </w:rPr>
        <w:t>е</w:t>
      </w:r>
      <w:r>
        <w:rPr>
          <w:rFonts w:ascii="Palatino Linotype" w:hAnsi="Palatino Linotype"/>
          <w:b/>
          <w:bCs/>
        </w:rPr>
        <w:t>ӣ</w:t>
      </w:r>
      <w:r w:rsidRPr="005C35C3">
        <w:rPr>
          <w:rFonts w:ascii="Palatino Linotype" w:hAnsi="Palatino Linotype"/>
          <w:b/>
          <w:bCs/>
        </w:rPr>
        <w:t>»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 w:rsidRPr="005C35C3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лиси миллии Ма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5C35C3">
        <w:rPr>
          <w:rFonts w:ascii="Palatino Linotype" w:hAnsi="Palatino Linotype"/>
          <w:b/>
          <w:bCs/>
        </w:rPr>
        <w:t>арор мекунад: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икистон «Оид ба ворид намудани та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йиру илова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о ба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икистон «Дар бораи су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уртаи пасандоз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шахсони во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»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 карда шавад.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</w:p>
    <w:p w:rsidR="005C35C3" w:rsidRPr="005C35C3" w:rsidRDefault="005C35C3" w:rsidP="005C35C3">
      <w:pPr>
        <w:pStyle w:val="a3"/>
        <w:ind w:firstLine="0"/>
        <w:rPr>
          <w:rFonts w:ascii="Palatino Linotype" w:hAnsi="Palatino Linotype"/>
          <w:b/>
          <w:bCs/>
        </w:rPr>
      </w:pPr>
      <w:r w:rsidRPr="005C35C3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5C35C3">
        <w:rPr>
          <w:rFonts w:ascii="Palatino Linotype" w:hAnsi="Palatino Linotype"/>
          <w:b/>
          <w:bCs/>
        </w:rPr>
        <w:t>лиси миллии Ма</w:t>
      </w:r>
      <w:r>
        <w:rPr>
          <w:rFonts w:ascii="Palatino Linotype" w:hAnsi="Palatino Linotype"/>
          <w:b/>
          <w:bCs/>
        </w:rPr>
        <w:t>ҷ</w:t>
      </w:r>
      <w:r w:rsidRPr="005C35C3">
        <w:rPr>
          <w:rFonts w:ascii="Palatino Linotype" w:hAnsi="Palatino Linotype"/>
          <w:b/>
          <w:bCs/>
        </w:rPr>
        <w:t>лиси Олии</w:t>
      </w:r>
    </w:p>
    <w:p w:rsidR="005C35C3" w:rsidRPr="005C35C3" w:rsidRDefault="005C35C3" w:rsidP="005C35C3">
      <w:pPr>
        <w:pStyle w:val="a3"/>
        <w:ind w:firstLine="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Ҷ</w:t>
      </w:r>
      <w:r w:rsidRPr="005C35C3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C35C3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C35C3">
        <w:rPr>
          <w:rFonts w:ascii="Palatino Linotype" w:hAnsi="Palatino Linotype"/>
          <w:b/>
          <w:bCs/>
        </w:rPr>
        <w:t xml:space="preserve">икистон                    Рустами </w:t>
      </w:r>
      <w:r w:rsidRPr="005C35C3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5C35C3" w:rsidRPr="005C35C3" w:rsidRDefault="005C35C3" w:rsidP="005C35C3">
      <w:pPr>
        <w:pStyle w:val="a3"/>
        <w:ind w:firstLine="0"/>
        <w:rPr>
          <w:rFonts w:ascii="Palatino Linotype" w:hAnsi="Palatino Linotype"/>
          <w:b/>
          <w:bCs/>
        </w:rPr>
      </w:pPr>
      <w:r w:rsidRPr="005C35C3">
        <w:rPr>
          <w:rFonts w:ascii="Palatino Linotype" w:hAnsi="Palatino Linotype"/>
          <w:b/>
          <w:bCs/>
        </w:rPr>
        <w:t>ш. Душанбе, 15 марти соли 2023, № 370</w:t>
      </w:r>
    </w:p>
    <w:p w:rsidR="005C35C3" w:rsidRPr="005C35C3" w:rsidRDefault="005C35C3" w:rsidP="005C35C3">
      <w:pPr>
        <w:pStyle w:val="a3"/>
        <w:ind w:firstLine="0"/>
        <w:rPr>
          <w:rFonts w:ascii="Palatino Linotype" w:hAnsi="Palatino Linotype"/>
          <w:b/>
          <w:bCs/>
        </w:rPr>
      </w:pPr>
    </w:p>
    <w:p w:rsidR="005C35C3" w:rsidRPr="005C35C3" w:rsidRDefault="005C35C3" w:rsidP="005C35C3">
      <w:pPr>
        <w:pStyle w:val="a5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арори</w:t>
      </w:r>
      <w:r w:rsidRPr="005C35C3">
        <w:rPr>
          <w:rFonts w:ascii="Palatino Linotype" w:hAnsi="Palatino Linotype"/>
          <w:lang w:val="tg-Cyrl-TJ"/>
        </w:rPr>
        <w:t xml:space="preserve"> </w:t>
      </w:r>
      <w:r w:rsidRPr="005C35C3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C35C3">
        <w:rPr>
          <w:rFonts w:ascii="Palatino Linotype" w:hAnsi="Palatino Linotype"/>
          <w:sz w:val="32"/>
          <w:szCs w:val="32"/>
        </w:rPr>
        <w:t>лиси намояндагони Ма</w:t>
      </w:r>
      <w:r>
        <w:rPr>
          <w:rFonts w:ascii="Palatino Linotype" w:hAnsi="Palatino Linotype"/>
          <w:sz w:val="32"/>
          <w:szCs w:val="32"/>
        </w:rPr>
        <w:t>ҷ</w:t>
      </w:r>
      <w:r w:rsidRPr="005C35C3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5C35C3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5C35C3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5C35C3">
        <w:rPr>
          <w:rFonts w:ascii="Palatino Linotype" w:hAnsi="Palatino Linotype"/>
          <w:sz w:val="32"/>
          <w:szCs w:val="32"/>
        </w:rPr>
        <w:t>икистон</w:t>
      </w:r>
    </w:p>
    <w:p w:rsidR="005C35C3" w:rsidRPr="005C35C3" w:rsidRDefault="005C35C3" w:rsidP="005C35C3">
      <w:pPr>
        <w:pStyle w:val="a3"/>
        <w:suppressAutoHyphens/>
        <w:spacing w:before="113"/>
        <w:ind w:firstLine="0"/>
        <w:jc w:val="center"/>
        <w:rPr>
          <w:rFonts w:ascii="Palatino Linotype" w:hAnsi="Palatino Linotype"/>
          <w:b/>
          <w:bCs/>
        </w:rPr>
      </w:pPr>
      <w:r w:rsidRPr="005C35C3">
        <w:rPr>
          <w:rFonts w:ascii="Palatino Linotype" w:hAnsi="Palatino Linotype"/>
          <w:b/>
          <w:bCs/>
        </w:rPr>
        <w:t xml:space="preserve">Дар бораи </w:t>
      </w:r>
      <w:r>
        <w:rPr>
          <w:rFonts w:ascii="Palatino Linotype" w:hAnsi="Palatino Linotype"/>
          <w:b/>
          <w:bCs/>
        </w:rPr>
        <w:t>қ</w:t>
      </w:r>
      <w:r w:rsidRPr="005C35C3">
        <w:rPr>
          <w:rFonts w:ascii="Palatino Linotype" w:hAnsi="Palatino Linotype"/>
          <w:b/>
          <w:bCs/>
        </w:rPr>
        <w:t xml:space="preserve">абул кардани </w:t>
      </w:r>
      <w:r>
        <w:rPr>
          <w:rFonts w:ascii="Palatino Linotype" w:hAnsi="Palatino Linotype"/>
          <w:b/>
          <w:bCs/>
        </w:rPr>
        <w:t>Қ</w:t>
      </w:r>
      <w:r w:rsidRPr="005C35C3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5C35C3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C35C3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C35C3">
        <w:rPr>
          <w:rFonts w:ascii="Palatino Linotype" w:hAnsi="Palatino Linotype"/>
          <w:b/>
          <w:bCs/>
        </w:rPr>
        <w:t>икистон «Оид ба ворид намудани та</w:t>
      </w:r>
      <w:r>
        <w:rPr>
          <w:rFonts w:ascii="Palatino Linotype" w:hAnsi="Palatino Linotype"/>
          <w:b/>
          <w:bCs/>
        </w:rPr>
        <w:t>ғ</w:t>
      </w:r>
      <w:r w:rsidRPr="005C35C3">
        <w:rPr>
          <w:rFonts w:ascii="Palatino Linotype" w:hAnsi="Palatino Linotype"/>
          <w:b/>
          <w:bCs/>
        </w:rPr>
        <w:t>йиру илова</w:t>
      </w:r>
      <w:r>
        <w:rPr>
          <w:rFonts w:ascii="Palatino Linotype" w:hAnsi="Palatino Linotype"/>
          <w:b/>
          <w:bCs/>
        </w:rPr>
        <w:t>ҳ</w:t>
      </w:r>
      <w:r w:rsidRPr="005C35C3">
        <w:rPr>
          <w:rFonts w:ascii="Palatino Linotype" w:hAnsi="Palatino Linotype"/>
          <w:b/>
          <w:bCs/>
        </w:rPr>
        <w:t xml:space="preserve">о ба </w:t>
      </w:r>
      <w:r>
        <w:rPr>
          <w:rFonts w:ascii="Palatino Linotype" w:hAnsi="Palatino Linotype"/>
          <w:b/>
          <w:bCs/>
        </w:rPr>
        <w:t>Қ</w:t>
      </w:r>
      <w:r w:rsidRPr="005C35C3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5C35C3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C35C3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C35C3">
        <w:rPr>
          <w:rFonts w:ascii="Palatino Linotype" w:hAnsi="Palatino Linotype"/>
          <w:b/>
          <w:bCs/>
        </w:rPr>
        <w:t>икистон «Дар бораи су</w:t>
      </w:r>
      <w:r>
        <w:rPr>
          <w:rFonts w:ascii="Palatino Linotype" w:hAnsi="Palatino Linotype"/>
          <w:b/>
          <w:bCs/>
        </w:rPr>
        <w:t>ғ</w:t>
      </w:r>
      <w:r w:rsidRPr="005C35C3">
        <w:rPr>
          <w:rFonts w:ascii="Palatino Linotype" w:hAnsi="Palatino Linotype"/>
          <w:b/>
          <w:bCs/>
        </w:rPr>
        <w:t>уртаи пасандоз</w:t>
      </w:r>
      <w:r>
        <w:rPr>
          <w:rFonts w:ascii="Palatino Linotype" w:hAnsi="Palatino Linotype"/>
          <w:b/>
          <w:bCs/>
        </w:rPr>
        <w:t>ҳ</w:t>
      </w:r>
      <w:r w:rsidRPr="005C35C3">
        <w:rPr>
          <w:rFonts w:ascii="Palatino Linotype" w:hAnsi="Palatino Linotype"/>
          <w:b/>
          <w:bCs/>
        </w:rPr>
        <w:t>ои шахсони во</w:t>
      </w:r>
      <w:r>
        <w:rPr>
          <w:rFonts w:ascii="Palatino Linotype" w:hAnsi="Palatino Linotype"/>
          <w:b/>
          <w:bCs/>
        </w:rPr>
        <w:t>қ</w:t>
      </w:r>
      <w:r w:rsidRPr="005C35C3">
        <w:rPr>
          <w:rFonts w:ascii="Palatino Linotype" w:hAnsi="Palatino Linotype"/>
          <w:b/>
          <w:bCs/>
        </w:rPr>
        <w:t>е</w:t>
      </w:r>
      <w:r>
        <w:rPr>
          <w:rFonts w:ascii="Palatino Linotype" w:hAnsi="Palatino Linotype"/>
          <w:b/>
          <w:bCs/>
        </w:rPr>
        <w:t>ӣ</w:t>
      </w:r>
      <w:r w:rsidRPr="005C35C3">
        <w:rPr>
          <w:rFonts w:ascii="Palatino Linotype" w:hAnsi="Palatino Linotype"/>
          <w:b/>
          <w:bCs/>
        </w:rPr>
        <w:t>»</w:t>
      </w:r>
    </w:p>
    <w:p w:rsidR="005C35C3" w:rsidRPr="005C35C3" w:rsidRDefault="005C35C3" w:rsidP="005C35C3">
      <w:pPr>
        <w:pStyle w:val="a3"/>
        <w:rPr>
          <w:rFonts w:ascii="Palatino Linotype" w:hAnsi="Palatino Linotype"/>
          <w:b/>
          <w:bCs/>
        </w:rPr>
      </w:pPr>
      <w:r w:rsidRPr="005C35C3">
        <w:rPr>
          <w:rFonts w:ascii="Palatino Linotype" w:hAnsi="Palatino Linotype"/>
        </w:rPr>
        <w:lastRenderedPageBreak/>
        <w:t>Мутоби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 xml:space="preserve">икистон </w:t>
      </w:r>
      <w:proofErr w:type="gramStart"/>
      <w:r w:rsidRPr="005C35C3">
        <w:rPr>
          <w:rFonts w:ascii="Palatino Linotype" w:hAnsi="Palatino Linotype"/>
        </w:rPr>
        <w:t>Ма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лиси  намояндагони</w:t>
      </w:r>
      <w:proofErr w:type="gramEnd"/>
      <w:r w:rsidRPr="005C35C3">
        <w:rPr>
          <w:rFonts w:ascii="Palatino Linotype" w:hAnsi="Palatino Linotype"/>
        </w:rPr>
        <w:t xml:space="preserve">  Ма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 xml:space="preserve">лиси  Олии 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урии  То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5C35C3">
        <w:rPr>
          <w:rFonts w:ascii="Palatino Linotype" w:hAnsi="Palatino Linotype"/>
          <w:b/>
          <w:bCs/>
        </w:rPr>
        <w:t>арор мекунад: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икистон «Оид ба ворид намудани та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йиру илова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 xml:space="preserve">о ба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C35C3">
        <w:rPr>
          <w:rFonts w:ascii="Palatino Linotype" w:hAnsi="Palatino Linotype"/>
        </w:rPr>
        <w:t>икистон «Дар бораи су</w:t>
      </w:r>
      <w:r>
        <w:rPr>
          <w:rFonts w:ascii="Palatino Linotype" w:hAnsi="Palatino Linotype"/>
        </w:rPr>
        <w:t>ғ</w:t>
      </w:r>
      <w:r w:rsidRPr="005C35C3">
        <w:rPr>
          <w:rFonts w:ascii="Palatino Linotype" w:hAnsi="Palatino Linotype"/>
        </w:rPr>
        <w:t>уртаи пасандоз</w:t>
      </w:r>
      <w:r>
        <w:rPr>
          <w:rFonts w:ascii="Palatino Linotype" w:hAnsi="Palatino Linotype"/>
        </w:rPr>
        <w:t>ҳ</w:t>
      </w:r>
      <w:r w:rsidRPr="005C35C3">
        <w:rPr>
          <w:rFonts w:ascii="Palatino Linotype" w:hAnsi="Palatino Linotype"/>
        </w:rPr>
        <w:t>ои шахсони во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5C35C3">
        <w:rPr>
          <w:rFonts w:ascii="Palatino Linotype" w:hAnsi="Palatino Linotype"/>
        </w:rPr>
        <w:t xml:space="preserve">» </w:t>
      </w:r>
      <w:r>
        <w:rPr>
          <w:rFonts w:ascii="Palatino Linotype" w:hAnsi="Palatino Linotype"/>
        </w:rPr>
        <w:t>қ</w:t>
      </w:r>
      <w:r w:rsidRPr="005C35C3">
        <w:rPr>
          <w:rFonts w:ascii="Palatino Linotype" w:hAnsi="Palatino Linotype"/>
        </w:rPr>
        <w:t>абул карда шавад.</w:t>
      </w:r>
    </w:p>
    <w:p w:rsidR="005C35C3" w:rsidRPr="005C35C3" w:rsidRDefault="005C35C3" w:rsidP="005C35C3">
      <w:pPr>
        <w:pStyle w:val="a3"/>
        <w:rPr>
          <w:rFonts w:ascii="Palatino Linotype" w:hAnsi="Palatino Linotype"/>
        </w:rPr>
      </w:pPr>
    </w:p>
    <w:p w:rsidR="005C35C3" w:rsidRPr="005C35C3" w:rsidRDefault="005C35C3" w:rsidP="005C35C3">
      <w:pPr>
        <w:pStyle w:val="a3"/>
        <w:ind w:firstLine="0"/>
        <w:rPr>
          <w:rFonts w:ascii="Palatino Linotype" w:hAnsi="Palatino Linotype"/>
          <w:b/>
          <w:bCs/>
        </w:rPr>
      </w:pPr>
      <w:r w:rsidRPr="005C35C3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5C35C3">
        <w:rPr>
          <w:rFonts w:ascii="Palatino Linotype" w:hAnsi="Palatino Linotype"/>
          <w:b/>
          <w:bCs/>
        </w:rPr>
        <w:t>лиси намояндагони Ма</w:t>
      </w:r>
      <w:r>
        <w:rPr>
          <w:rFonts w:ascii="Palatino Linotype" w:hAnsi="Palatino Linotype"/>
          <w:b/>
          <w:bCs/>
        </w:rPr>
        <w:t>ҷ</w:t>
      </w:r>
      <w:r w:rsidRPr="005C35C3">
        <w:rPr>
          <w:rFonts w:ascii="Palatino Linotype" w:hAnsi="Palatino Linotype"/>
          <w:b/>
          <w:bCs/>
        </w:rPr>
        <w:t>лиси Олии</w:t>
      </w:r>
    </w:p>
    <w:p w:rsidR="005C35C3" w:rsidRPr="005C35C3" w:rsidRDefault="005C35C3" w:rsidP="005C35C3">
      <w:pPr>
        <w:pStyle w:val="a3"/>
        <w:ind w:firstLine="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Ҷ</w:t>
      </w:r>
      <w:r w:rsidRPr="005C35C3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C35C3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C35C3">
        <w:rPr>
          <w:rFonts w:ascii="Palatino Linotype" w:hAnsi="Palatino Linotype"/>
          <w:b/>
          <w:bCs/>
        </w:rPr>
        <w:t xml:space="preserve">икистон                     М. </w:t>
      </w:r>
      <w:r w:rsidRPr="005C35C3">
        <w:rPr>
          <w:rFonts w:ascii="Palatino Linotype" w:hAnsi="Palatino Linotype"/>
          <w:b/>
          <w:bCs/>
          <w:caps/>
        </w:rPr>
        <w:t>Зокирзода</w:t>
      </w:r>
      <w:r w:rsidRPr="005C35C3">
        <w:rPr>
          <w:rFonts w:ascii="Palatino Linotype" w:hAnsi="Palatino Linotype"/>
          <w:b/>
          <w:bCs/>
        </w:rPr>
        <w:t xml:space="preserve"> </w:t>
      </w:r>
    </w:p>
    <w:p w:rsidR="005C35C3" w:rsidRPr="005C35C3" w:rsidRDefault="005C35C3" w:rsidP="005C35C3">
      <w:pPr>
        <w:pStyle w:val="a3"/>
        <w:ind w:firstLine="0"/>
        <w:rPr>
          <w:rFonts w:ascii="Palatino Linotype" w:hAnsi="Palatino Linotype"/>
          <w:b/>
          <w:bCs/>
        </w:rPr>
      </w:pPr>
      <w:r w:rsidRPr="005C35C3">
        <w:rPr>
          <w:rFonts w:ascii="Palatino Linotype" w:hAnsi="Palatino Linotype"/>
          <w:b/>
          <w:bCs/>
        </w:rPr>
        <w:t>ш. Душанбе, 18 январи соли 2023, № 962</w:t>
      </w:r>
    </w:p>
    <w:p w:rsidR="0081720E" w:rsidRPr="005C35C3" w:rsidRDefault="0081720E">
      <w:pPr>
        <w:rPr>
          <w:rFonts w:ascii="Palatino Linotype" w:hAnsi="Palatino Linotype"/>
        </w:rPr>
      </w:pPr>
    </w:p>
    <w:sectPr w:rsidR="0081720E" w:rsidRPr="005C35C3" w:rsidSect="001E4AAE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C3"/>
    <w:rsid w:val="001E4AAE"/>
    <w:rsid w:val="005C35C3"/>
    <w:rsid w:val="0081720E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F17E"/>
  <w15:chartTrackingRefBased/>
  <w15:docId w15:val="{AB530C0D-7769-4E81-8C2A-60521938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 Tj" w:eastAsiaTheme="minorHAnsi" w:hAnsi="Times New Roman Tj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5C35C3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5C35C3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5C35C3"/>
    <w:pPr>
      <w:suppressAutoHyphens/>
      <w:autoSpaceDE w:val="0"/>
      <w:autoSpaceDN w:val="0"/>
      <w:adjustRightInd w:val="0"/>
      <w:spacing w:line="288" w:lineRule="auto"/>
      <w:ind w:firstLine="0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2512</Words>
  <Characters>14321</Characters>
  <Application>Microsoft Office Word</Application>
  <DocSecurity>0</DocSecurity>
  <Lines>119</Lines>
  <Paragraphs>33</Paragraphs>
  <ScaleCrop>false</ScaleCrop>
  <Company/>
  <LinksUpToDate>false</LinksUpToDate>
  <CharactersWithSpaces>16800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2023-03-27T05:45:00Z</dcterms:created>
  <dcterms:modified xsi:type="dcterms:W3CDTF">2023-03-27T05:45:00Z</dcterms:modified>
</cp:coreProperties>
</file>