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7DC" w:rsidRDefault="00A770A5" w:rsidP="00A770A5">
      <w:pPr>
        <w:jc w:val="center"/>
        <w:rPr>
          <w:rFonts w:ascii="Times New Roman" w:hAnsi="Times New Roman" w:cs="Times New Roman"/>
          <w:b/>
        </w:rPr>
      </w:pPr>
      <w:bookmarkStart w:id="0" w:name="_GoBack"/>
      <w:r w:rsidRPr="00A770A5">
        <w:rPr>
          <w:rFonts w:ascii="Times New Roman" w:hAnsi="Times New Roman" w:cs="Times New Roman"/>
          <w:b/>
        </w:rPr>
        <w:t>ҚОНУНИ ҶУМҲУРИИ ТОҶИКИСТОН «ОИД БА ВОРИД НАМУДАНИ ТАҒЙИРУ ИЛОВАҲО БА ҚОНУНИ ҶУМҲУРИИ ТОҶИКИСТОН «ДАР БОРАИ ЗАБОНИ ДАВЛАТИИ ҶУМҲУРИИ ТОҶИКИСТОН»</w:t>
      </w:r>
    </w:p>
    <w:p w:rsidR="00A770A5" w:rsidRPr="006747CA" w:rsidRDefault="00A770A5" w:rsidP="00A770A5">
      <w:pPr>
        <w:jc w:val="center"/>
        <w:rPr>
          <w:rFonts w:ascii="Times New Roman" w:hAnsi="Times New Roman" w:cs="Times New Roman"/>
          <w:b/>
          <w:bCs/>
          <w:szCs w:val="28"/>
        </w:rPr>
      </w:pP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w:t>
      </w:r>
      <w:proofErr w:type="gramStart"/>
      <w:r w:rsidRPr="006747CA">
        <w:rPr>
          <w:rFonts w:ascii="Times New Roman" w:hAnsi="Times New Roman" w:cs="Times New Roman"/>
          <w:sz w:val="28"/>
          <w:szCs w:val="28"/>
        </w:rPr>
        <w:t>забони  давлатии</w:t>
      </w:r>
      <w:proofErr w:type="gramEnd"/>
      <w:r w:rsidRPr="006747CA">
        <w:rPr>
          <w:rFonts w:ascii="Times New Roman" w:hAnsi="Times New Roman" w:cs="Times New Roman"/>
          <w:sz w:val="28"/>
          <w:szCs w:val="28"/>
        </w:rPr>
        <w:t xml:space="preserve"> Ҷумҳурии Тоҷикистон» </w:t>
      </w:r>
      <w:r w:rsidRPr="006747CA">
        <w:rPr>
          <w:rFonts w:ascii="Times New Roman" w:hAnsi="Times New Roman" w:cs="Times New Roman"/>
          <w:b/>
          <w:bCs/>
          <w:sz w:val="28"/>
          <w:szCs w:val="28"/>
        </w:rPr>
        <w:t xml:space="preserve">аз 5 октябри соли 2009, </w:t>
      </w:r>
      <w:r w:rsidRPr="006747CA">
        <w:rPr>
          <w:rFonts w:ascii="Times New Roman" w:hAnsi="Times New Roman" w:cs="Times New Roman"/>
          <w:sz w:val="28"/>
          <w:szCs w:val="28"/>
        </w:rPr>
        <w:t>(Ахбори Маҷлиси Олии Ҷумҳурии Тоҷикистон, с.2009,  №9-10, мод. 546) тағйиру иловаҳои зерин ворид карда шаванд:</w:t>
      </w:r>
    </w:p>
    <w:p w:rsidR="009377DC" w:rsidRPr="006747CA" w:rsidRDefault="009377DC" w:rsidP="00A770A5">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1. Аз қисми 1 моддаи 1, қисми 4 моддаи 3, номи боби 2 ва қисми 1 моддаи 17 калимаҳои «ҳокимияти» ва «ҲОКИМИЯТИ» хориҷ карда шаванд.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Аз матни моддаи 2 калимаи «(Сарқонуни)» хориҷ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Дар қисми 6 моддаи 3 калимаи «адабӣ» ба калимаҳои «тоҷикӣ ва аломатҳои китобати он» иваз карда шавад. </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Ба қисми 2 моддаи 8 пас аз калимаи «Муассисаҳои» калимаи «таълимии» илова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моддаи 9:</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қисми 1 калимаҳои «муассисаҳои томактабӣ» ба калимаҳои «муассисаҳои таълимии томактабӣ» иваз карда шаванд;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2 пас аз калимаи «муассисаҳои» калимаи «таълимии» илова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моддаи 18.</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номи модда дар таҳрири зерин ифода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«Моддаи 18. Номгузории мақомоти давлатӣ, мақомоти худидоракунии шаҳрак ва деҳот ва ташкилотҳо»;</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1 дар таҳрири зерин ифода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Номгузории мақомоти давлатӣ, мақомоти худидоракунии шаҳрак ва деҳот ва ташкилотҳо,</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 xml:space="preserve">новобаста </w:t>
      </w:r>
      <w:proofErr w:type="gramStart"/>
      <w:r w:rsidRPr="006747CA">
        <w:rPr>
          <w:rFonts w:ascii="Times New Roman" w:hAnsi="Times New Roman" w:cs="Times New Roman"/>
          <w:sz w:val="28"/>
          <w:szCs w:val="28"/>
        </w:rPr>
        <w:t>аз</w:t>
      </w:r>
      <w:r w:rsidRPr="006747CA">
        <w:rPr>
          <w:rFonts w:ascii="Times New Roman" w:hAnsi="Times New Roman" w:cs="Times New Roman"/>
          <w:b/>
          <w:bCs/>
          <w:sz w:val="28"/>
          <w:szCs w:val="28"/>
        </w:rPr>
        <w:t xml:space="preserve"> </w:t>
      </w:r>
      <w:r w:rsidRPr="006747CA">
        <w:rPr>
          <w:rFonts w:ascii="Times New Roman" w:hAnsi="Times New Roman" w:cs="Times New Roman"/>
          <w:sz w:val="28"/>
          <w:szCs w:val="28"/>
        </w:rPr>
        <w:t xml:space="preserve"> шакли</w:t>
      </w:r>
      <w:proofErr w:type="gramEnd"/>
      <w:r w:rsidRPr="006747CA">
        <w:rPr>
          <w:rFonts w:ascii="Times New Roman" w:hAnsi="Times New Roman" w:cs="Times New Roman"/>
          <w:sz w:val="28"/>
          <w:szCs w:val="28"/>
        </w:rPr>
        <w:t xml:space="preserve"> ташкилию ҳуқуқӣ, ба забони давлатӣ сурат мегирад.». </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Дар моддаи 19;</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номи модда дар таҳрири зерин ифода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«Моддаи 19. Номгузорӣ ва номивазкунии воҳидҳои маъмурию ҳудудӣ, маҳалҳои аҳолинишин, қисмҳои таркибии онҳо ва объектҳои ҷуғрофӣ»;</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1 дар таҳрири зерин ифода карда шавад: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 Номгузорӣ ва номивазкунии вилоятҳо, шаҳрҳо, ноҳияҳо, шаҳракҳо, деҳот, деҳа, маҳаллаҳо, кӯчаҳо, майдонҳо, хиёбонҳо, боғҳо, пулҳо ва дигар қисмҳои таркибии маҳалҳои аҳолинишин, инчунин кӯҳҳо, қаторкӯҳҳо, қуллаҳо, дарёҳо, кӯлҳо, обанборҳо, пиряхҳо, биёбонҳо ва </w:t>
      </w:r>
      <w:proofErr w:type="gramStart"/>
      <w:r w:rsidRPr="006747CA">
        <w:rPr>
          <w:rFonts w:ascii="Times New Roman" w:hAnsi="Times New Roman" w:cs="Times New Roman"/>
          <w:sz w:val="28"/>
          <w:szCs w:val="28"/>
        </w:rPr>
        <w:t>дигар  объектҳо</w:t>
      </w:r>
      <w:proofErr w:type="gramEnd"/>
      <w:r w:rsidRPr="006747CA">
        <w:rPr>
          <w:rFonts w:ascii="Times New Roman" w:hAnsi="Times New Roman" w:cs="Times New Roman"/>
          <w:sz w:val="28"/>
          <w:szCs w:val="28"/>
        </w:rPr>
        <w:t xml:space="preserve"> тибқи қонунгузории Ҷумҳурии Тоҷикистон ба забони давлатӣ сурат мегиранд.». </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Дар моддаи 20: </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қисми 1 калимаҳои «мақомоти ҳокимияти давлатӣ» ба калимаҳои «мақомоти давлатӣ, мақомоти ҳудидоракунии шаҳрак ва деҳот» иваз карда шаванд;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ба қисми 2 пас аз калимаи «тамғаҳои» калимаҳои «корхона, муассиса ва» илова карда шаванд.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9377DC" w:rsidRPr="006747CA" w:rsidRDefault="009377DC" w:rsidP="00A770A5">
      <w:pPr>
        <w:pStyle w:val="a3"/>
        <w:spacing w:line="240" w:lineRule="auto"/>
        <w:rPr>
          <w:rFonts w:ascii="Times New Roman" w:hAnsi="Times New Roman" w:cs="Times New Roman"/>
          <w:sz w:val="28"/>
          <w:szCs w:val="28"/>
        </w:rPr>
      </w:pPr>
    </w:p>
    <w:p w:rsidR="009377DC" w:rsidRPr="006747CA" w:rsidRDefault="009377DC" w:rsidP="00A770A5">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9377DC" w:rsidRPr="006747CA" w:rsidRDefault="009377DC" w:rsidP="00A770A5">
      <w:pPr>
        <w:pStyle w:val="a3"/>
        <w:spacing w:after="142"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1994</w:t>
      </w: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377DC" w:rsidRPr="006747CA" w:rsidRDefault="009377DC" w:rsidP="00A770A5">
      <w:pPr>
        <w:pStyle w:val="a3"/>
        <w:suppressAutoHyphens/>
        <w:spacing w:line="240" w:lineRule="auto"/>
        <w:jc w:val="center"/>
        <w:rPr>
          <w:rFonts w:ascii="Times New Roman" w:hAnsi="Times New Roman" w:cs="Times New Roman"/>
          <w:b/>
          <w:bCs/>
          <w:sz w:val="28"/>
          <w:szCs w:val="28"/>
        </w:rPr>
      </w:pPr>
    </w:p>
    <w:p w:rsidR="009377DC" w:rsidRPr="006747CA" w:rsidRDefault="009377DC" w:rsidP="00A770A5">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забони давлатии Ҷумҳурии Тоҷикистон»</w:t>
      </w:r>
    </w:p>
    <w:p w:rsidR="009377DC" w:rsidRPr="006747CA" w:rsidRDefault="009377DC" w:rsidP="00A770A5">
      <w:pPr>
        <w:pStyle w:val="a3"/>
        <w:spacing w:line="240" w:lineRule="auto"/>
        <w:ind w:firstLine="0"/>
        <w:jc w:val="center"/>
        <w:rPr>
          <w:rFonts w:ascii="Times New Roman" w:hAnsi="Times New Roman" w:cs="Times New Roman"/>
          <w:b/>
          <w:bCs/>
          <w:sz w:val="28"/>
          <w:szCs w:val="28"/>
        </w:rPr>
      </w:pP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забони давлатии Ҷумҳурии Тоҷикистон» ҷонибдорӣ карда шавад.</w:t>
      </w:r>
    </w:p>
    <w:p w:rsidR="009377DC" w:rsidRPr="006747CA" w:rsidRDefault="009377DC" w:rsidP="00A770A5">
      <w:pPr>
        <w:pStyle w:val="a3"/>
        <w:spacing w:line="240" w:lineRule="auto"/>
        <w:rPr>
          <w:rFonts w:ascii="Times New Roman" w:hAnsi="Times New Roman" w:cs="Times New Roman"/>
          <w:sz w:val="28"/>
          <w:szCs w:val="28"/>
        </w:rPr>
      </w:pP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№416</w:t>
      </w:r>
    </w:p>
    <w:p w:rsidR="009377DC" w:rsidRPr="006747CA" w:rsidRDefault="009377DC" w:rsidP="00A770A5">
      <w:pPr>
        <w:pStyle w:val="a3"/>
        <w:spacing w:line="240" w:lineRule="auto"/>
        <w:ind w:firstLine="0"/>
        <w:rPr>
          <w:rFonts w:ascii="Times New Roman" w:hAnsi="Times New Roman" w:cs="Times New Roman"/>
          <w:b/>
          <w:bCs/>
          <w:sz w:val="28"/>
          <w:szCs w:val="28"/>
        </w:rPr>
      </w:pP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9377DC" w:rsidRPr="006747CA" w:rsidRDefault="009377DC" w:rsidP="00A770A5">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377DC" w:rsidRPr="006747CA" w:rsidRDefault="009377DC" w:rsidP="00A770A5">
      <w:pPr>
        <w:pStyle w:val="a3"/>
        <w:suppressAutoHyphens/>
        <w:spacing w:line="240" w:lineRule="auto"/>
        <w:ind w:firstLine="0"/>
        <w:jc w:val="center"/>
        <w:rPr>
          <w:rFonts w:ascii="Times New Roman" w:hAnsi="Times New Roman" w:cs="Times New Roman"/>
          <w:b/>
          <w:bCs/>
          <w:sz w:val="28"/>
          <w:szCs w:val="28"/>
        </w:rPr>
      </w:pPr>
    </w:p>
    <w:p w:rsidR="009377DC" w:rsidRPr="006747CA" w:rsidRDefault="009377DC" w:rsidP="00A770A5">
      <w:pPr>
        <w:pStyle w:val="a3"/>
        <w:suppressAutoHyphens/>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забони давлатии Ҷумҳурии Тоҷикистон»</w:t>
      </w:r>
    </w:p>
    <w:p w:rsidR="009377DC" w:rsidRPr="006747CA" w:rsidRDefault="009377DC" w:rsidP="00A770A5">
      <w:pPr>
        <w:pStyle w:val="a3"/>
        <w:spacing w:line="240" w:lineRule="auto"/>
        <w:rPr>
          <w:rFonts w:ascii="Times New Roman" w:hAnsi="Times New Roman" w:cs="Times New Roman"/>
          <w:sz w:val="28"/>
          <w:szCs w:val="28"/>
        </w:rPr>
      </w:pP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9377DC" w:rsidRPr="006747CA" w:rsidRDefault="009377DC" w:rsidP="00A770A5">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забони давлатии Ҷумҳурии Тоҷикистон» қабул карда шавад.</w:t>
      </w:r>
    </w:p>
    <w:p w:rsidR="009377DC" w:rsidRPr="006747CA" w:rsidRDefault="009377DC" w:rsidP="00A770A5">
      <w:pPr>
        <w:pStyle w:val="a3"/>
        <w:spacing w:line="240" w:lineRule="auto"/>
        <w:rPr>
          <w:rFonts w:ascii="Times New Roman" w:hAnsi="Times New Roman" w:cs="Times New Roman"/>
          <w:sz w:val="28"/>
          <w:szCs w:val="28"/>
        </w:rPr>
      </w:pP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9377DC" w:rsidRPr="006747CA" w:rsidRDefault="009377DC" w:rsidP="00A770A5">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21 июни соли 2023, №1047</w:t>
      </w:r>
    </w:p>
    <w:bookmarkEnd w:id="0"/>
    <w:p w:rsidR="0081720E" w:rsidRDefault="0081720E" w:rsidP="00A770A5"/>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DC"/>
    <w:rsid w:val="0009148E"/>
    <w:rsid w:val="001E4AAE"/>
    <w:rsid w:val="0070699A"/>
    <w:rsid w:val="0081720E"/>
    <w:rsid w:val="009377DC"/>
    <w:rsid w:val="00A770A5"/>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7F59"/>
  <w15:chartTrackingRefBased/>
  <w15:docId w15:val="{7B3D67DB-1E4D-4C14-92D2-716D79D5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377DC"/>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9377DC"/>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9377DC"/>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2023-11-17T14:07:00Z</dcterms:created>
  <dcterms:modified xsi:type="dcterms:W3CDTF">2023-11-17T14:08:00Z</dcterms:modified>
</cp:coreProperties>
</file>